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263"/>
        <w:gridCol w:w="6947"/>
      </w:tblGrid>
      <w:tr w:rsidR="004C06F8">
        <w:trPr>
          <w:trHeight w:val="1204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F8" w:rsidRDefault="004C0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6F8" w:rsidRDefault="0056334F">
            <w:pPr>
              <w:pStyle w:val="TableParagraph"/>
              <w:ind w:left="4389" w:right="-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620520" cy="637540"/>
                      <wp:effectExtent l="9525" t="9525" r="8255" b="1016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0520" cy="637540"/>
                                <a:chOff x="0" y="0"/>
                                <a:chExt cx="2552" cy="1004"/>
                              </a:xfrm>
                            </wpg:grpSpPr>
                            <wps:wsp>
                              <wps:cNvPr id="2" name="Line 5"/>
                              <wps:cNvCnPr/>
                              <wps:spPr bwMode="auto">
                                <a:xfrm>
                                  <a:off x="5" y="0"/>
                                  <a:ext cx="0" cy="10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93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3"/>
                              <wps:cNvCnPr/>
                              <wps:spPr bwMode="auto">
                                <a:xfrm>
                                  <a:off x="19" y="998"/>
                                  <a:ext cx="25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F51D7A" id="Group 2" o:spid="_x0000_s1026" style="width:127.6pt;height:50.2pt;mso-position-horizontal-relative:char;mso-position-vertical-relative:line" coordsize="2552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">
                      <v:line id="Line 5" o:spid="_x0000_s1027" style="position:absolute;visibility:visible;mso-wrap-style:square" from="5,0" to="5,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v:rect id="Rectangle 4" o:spid="_x0000_s1028" style="position:absolute;left:9;top:9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      <v:line id="Line 3" o:spid="_x0000_s1029" style="position:absolute;visibility:visible;mso-wrap-style:square" from="19,998" to="2552,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4C06F8" w:rsidRDefault="004666D2">
            <w:pPr>
              <w:pStyle w:val="TableParagraph"/>
              <w:ind w:right="80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numer wniosku</w:t>
            </w:r>
          </w:p>
        </w:tc>
      </w:tr>
      <w:tr w:rsidR="004C06F8">
        <w:trPr>
          <w:trHeight w:val="185"/>
        </w:trPr>
        <w:tc>
          <w:tcPr>
            <w:tcW w:w="3263" w:type="dxa"/>
            <w:tcBorders>
              <w:top w:val="single" w:sz="4" w:space="0" w:color="000000"/>
            </w:tcBorders>
          </w:tcPr>
          <w:p w:rsidR="004C06F8" w:rsidRDefault="004666D2">
            <w:pPr>
              <w:pStyle w:val="TableParagraph"/>
              <w:ind w:left="516"/>
              <w:rPr>
                <w:i/>
                <w:sz w:val="14"/>
              </w:rPr>
            </w:pPr>
            <w:r>
              <w:rPr>
                <w:i/>
                <w:sz w:val="14"/>
              </w:rPr>
              <w:t>pieczątka właściwego POK ZTM</w:t>
            </w:r>
          </w:p>
        </w:tc>
        <w:tc>
          <w:tcPr>
            <w:tcW w:w="6947" w:type="dxa"/>
          </w:tcPr>
          <w:p w:rsidR="004C06F8" w:rsidRDefault="004666D2">
            <w:pPr>
              <w:pStyle w:val="TableParagraph"/>
              <w:spacing w:before="1" w:line="164" w:lineRule="exact"/>
              <w:ind w:left="2020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 xml:space="preserve">UWAGA: </w:t>
            </w:r>
            <w:r>
              <w:rPr>
                <w:b/>
                <w:i/>
                <w:sz w:val="16"/>
              </w:rPr>
              <w:t>numer wniosku należy zachować celem odbioru Karty</w:t>
            </w:r>
          </w:p>
        </w:tc>
      </w:tr>
    </w:tbl>
    <w:p w:rsidR="004C06F8" w:rsidRDefault="004C06F8">
      <w:pPr>
        <w:pStyle w:val="Tekstpodstawowy"/>
        <w:spacing w:before="6"/>
        <w:ind w:left="0" w:firstLine="0"/>
        <w:rPr>
          <w:rFonts w:ascii="Times New Roman"/>
          <w:sz w:val="19"/>
        </w:rPr>
      </w:pPr>
    </w:p>
    <w:p w:rsidR="004C06F8" w:rsidRDefault="004666D2">
      <w:pPr>
        <w:spacing w:before="92"/>
        <w:ind w:left="789" w:right="379"/>
        <w:jc w:val="center"/>
        <w:rPr>
          <w:b/>
          <w:sz w:val="24"/>
        </w:rPr>
      </w:pPr>
      <w:r>
        <w:rPr>
          <w:b/>
          <w:sz w:val="24"/>
        </w:rPr>
        <w:t>POTWIERDZENIE ZŁOŻENIA WNIOSKU O PRZYZNANIE KARTY DUŻEJ RODZINY</w:t>
      </w:r>
    </w:p>
    <w:p w:rsidR="004C06F8" w:rsidRDefault="004666D2">
      <w:pPr>
        <w:spacing w:before="200"/>
        <w:ind w:left="112"/>
        <w:rPr>
          <w:sz w:val="16"/>
        </w:rPr>
      </w:pPr>
      <w:r>
        <w:rPr>
          <w:sz w:val="16"/>
        </w:rPr>
        <w:t>Dane wnioskodawcy:</w:t>
      </w:r>
    </w:p>
    <w:p w:rsidR="004C06F8" w:rsidRDefault="004C06F8">
      <w:pPr>
        <w:pStyle w:val="Tekstpodstawowy"/>
        <w:spacing w:before="8"/>
        <w:ind w:left="0" w:firstLine="0"/>
        <w:rPr>
          <w:sz w:val="19"/>
        </w:rPr>
      </w:pPr>
    </w:p>
    <w:p w:rsidR="004C06F8" w:rsidRDefault="004666D2">
      <w:pPr>
        <w:ind w:left="112"/>
        <w:rPr>
          <w:sz w:val="16"/>
        </w:rPr>
      </w:pPr>
      <w:r>
        <w:rPr>
          <w:sz w:val="16"/>
        </w:rPr>
        <w:t>…………………………………………………………………….………</w:t>
      </w:r>
    </w:p>
    <w:p w:rsidR="004C06F8" w:rsidRDefault="004666D2">
      <w:pPr>
        <w:ind w:left="112"/>
        <w:rPr>
          <w:sz w:val="14"/>
        </w:rPr>
      </w:pPr>
      <w:r>
        <w:rPr>
          <w:sz w:val="14"/>
        </w:rPr>
        <w:t>Imię i nazwisko</w:t>
      </w:r>
    </w:p>
    <w:p w:rsidR="004C06F8" w:rsidRDefault="004C06F8">
      <w:pPr>
        <w:pStyle w:val="Tekstpodstawowy"/>
        <w:ind w:left="0" w:firstLine="0"/>
        <w:rPr>
          <w:sz w:val="14"/>
        </w:rPr>
      </w:pPr>
    </w:p>
    <w:p w:rsidR="004C06F8" w:rsidRDefault="004666D2">
      <w:pPr>
        <w:ind w:left="112"/>
        <w:rPr>
          <w:sz w:val="16"/>
        </w:rPr>
      </w:pPr>
      <w:r>
        <w:rPr>
          <w:sz w:val="16"/>
        </w:rPr>
        <w:t>…………………………………….………………………………………</w:t>
      </w:r>
    </w:p>
    <w:p w:rsidR="004C06F8" w:rsidRDefault="004666D2">
      <w:pPr>
        <w:spacing w:before="1"/>
        <w:ind w:left="112"/>
        <w:rPr>
          <w:sz w:val="14"/>
        </w:rPr>
      </w:pPr>
      <w:r>
        <w:rPr>
          <w:sz w:val="14"/>
        </w:rPr>
        <w:t>Miejsce zamieszkania</w:t>
      </w:r>
    </w:p>
    <w:p w:rsidR="004C06F8" w:rsidRDefault="004C06F8">
      <w:pPr>
        <w:pStyle w:val="Tekstpodstawowy"/>
        <w:spacing w:before="4"/>
        <w:ind w:left="0" w:firstLine="0"/>
      </w:pPr>
    </w:p>
    <w:p w:rsidR="004C06F8" w:rsidRDefault="004666D2">
      <w:pPr>
        <w:ind w:left="112"/>
        <w:rPr>
          <w:b/>
          <w:sz w:val="16"/>
        </w:rPr>
      </w:pPr>
      <w:r>
        <w:rPr>
          <w:b/>
          <w:sz w:val="16"/>
        </w:rPr>
        <w:t>Dokument ten stanowi potwierdzenie złożenia wniosku o przyznanie Karty Dużej Rodziny / wydanie duplikatu Karty Dużej Rodziny.</w:t>
      </w:r>
    </w:p>
    <w:p w:rsidR="004C06F8" w:rsidRDefault="004C06F8">
      <w:pPr>
        <w:pStyle w:val="Tekstpodstawowy"/>
        <w:spacing w:before="9"/>
        <w:ind w:left="0" w:firstLine="0"/>
        <w:rPr>
          <w:b/>
          <w:sz w:val="19"/>
        </w:rPr>
      </w:pPr>
    </w:p>
    <w:p w:rsidR="004C06F8" w:rsidRDefault="004666D2">
      <w:pPr>
        <w:pStyle w:val="Nagwek1"/>
        <w:ind w:left="112"/>
      </w:pPr>
      <w:r>
        <w:rPr>
          <w:u w:val="thick"/>
        </w:rPr>
        <w:t>Informujemy, iż:</w:t>
      </w:r>
    </w:p>
    <w:p w:rsidR="004C06F8" w:rsidRDefault="004666D2">
      <w:pPr>
        <w:pStyle w:val="Akapitzlist"/>
        <w:numPr>
          <w:ilvl w:val="0"/>
          <w:numId w:val="1"/>
        </w:numPr>
        <w:tabs>
          <w:tab w:val="left" w:pos="396"/>
        </w:tabs>
        <w:spacing w:before="34"/>
        <w:ind w:hanging="283"/>
        <w:rPr>
          <w:sz w:val="18"/>
        </w:rPr>
      </w:pPr>
      <w:r>
        <w:rPr>
          <w:sz w:val="18"/>
        </w:rPr>
        <w:t>Karta oraz jej duplikat są przyznawane i wydawane na wniosek członka rodziny</w:t>
      </w:r>
      <w:r>
        <w:rPr>
          <w:spacing w:val="-12"/>
          <w:sz w:val="18"/>
        </w:rPr>
        <w:t xml:space="preserve"> </w:t>
      </w:r>
      <w:r>
        <w:rPr>
          <w:sz w:val="18"/>
        </w:rPr>
        <w:t>wielodzietnej.</w:t>
      </w:r>
    </w:p>
    <w:p w:rsidR="004C06F8" w:rsidRDefault="004666D2">
      <w:pPr>
        <w:pStyle w:val="Akapitzlist"/>
        <w:numPr>
          <w:ilvl w:val="0"/>
          <w:numId w:val="1"/>
        </w:numPr>
        <w:tabs>
          <w:tab w:val="left" w:pos="396"/>
        </w:tabs>
        <w:spacing w:before="30"/>
        <w:ind w:hanging="283"/>
        <w:rPr>
          <w:b/>
          <w:sz w:val="18"/>
        </w:rPr>
      </w:pPr>
      <w:r>
        <w:rPr>
          <w:b/>
          <w:sz w:val="18"/>
        </w:rPr>
        <w:t>Karta jest przyznawana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bezpłatnie.</w:t>
      </w:r>
    </w:p>
    <w:p w:rsidR="004C06F8" w:rsidRDefault="004666D2">
      <w:pPr>
        <w:pStyle w:val="Akapitzlist"/>
        <w:numPr>
          <w:ilvl w:val="0"/>
          <w:numId w:val="1"/>
        </w:numPr>
        <w:tabs>
          <w:tab w:val="left" w:pos="396"/>
        </w:tabs>
        <w:spacing w:before="31"/>
        <w:ind w:hanging="283"/>
        <w:rPr>
          <w:sz w:val="18"/>
        </w:rPr>
      </w:pPr>
      <w:r>
        <w:rPr>
          <w:sz w:val="18"/>
        </w:rPr>
        <w:t>Przyznanie Karty nie wymaga wydania decyzji</w:t>
      </w:r>
      <w:r>
        <w:rPr>
          <w:spacing w:val="-3"/>
          <w:sz w:val="18"/>
        </w:rPr>
        <w:t xml:space="preserve"> </w:t>
      </w:r>
      <w:r>
        <w:rPr>
          <w:sz w:val="18"/>
        </w:rPr>
        <w:t>administracyjnej</w:t>
      </w:r>
    </w:p>
    <w:p w:rsidR="004C06F8" w:rsidRDefault="004666D2">
      <w:pPr>
        <w:pStyle w:val="Akapitzlist"/>
        <w:numPr>
          <w:ilvl w:val="0"/>
          <w:numId w:val="1"/>
        </w:numPr>
        <w:tabs>
          <w:tab w:val="left" w:pos="396"/>
        </w:tabs>
        <w:spacing w:before="31"/>
        <w:ind w:hanging="283"/>
        <w:rPr>
          <w:sz w:val="18"/>
        </w:rPr>
      </w:pPr>
      <w:r>
        <w:rPr>
          <w:sz w:val="18"/>
        </w:rPr>
        <w:t xml:space="preserve">Odmowa wydania Karty następuje w drodze decyzji administracyjnej wydanej przez </w:t>
      </w:r>
      <w:r w:rsidR="007A01D8">
        <w:rPr>
          <w:sz w:val="18"/>
        </w:rPr>
        <w:t>Urząd Miejski</w:t>
      </w:r>
      <w:r>
        <w:rPr>
          <w:sz w:val="18"/>
        </w:rPr>
        <w:t xml:space="preserve"> w</w:t>
      </w:r>
      <w:r w:rsidR="007A01D8">
        <w:rPr>
          <w:sz w:val="18"/>
        </w:rPr>
        <w:t xml:space="preserve"> </w:t>
      </w:r>
      <w:r>
        <w:rPr>
          <w:spacing w:val="-34"/>
          <w:sz w:val="18"/>
        </w:rPr>
        <w:t xml:space="preserve"> </w:t>
      </w:r>
      <w:r>
        <w:rPr>
          <w:sz w:val="18"/>
        </w:rPr>
        <w:t>Gdańsku.</w:t>
      </w:r>
    </w:p>
    <w:p w:rsidR="004C06F8" w:rsidRDefault="004666D2">
      <w:pPr>
        <w:pStyle w:val="Akapitzlist"/>
        <w:numPr>
          <w:ilvl w:val="0"/>
          <w:numId w:val="1"/>
        </w:numPr>
        <w:tabs>
          <w:tab w:val="left" w:pos="396"/>
        </w:tabs>
        <w:spacing w:before="33"/>
        <w:ind w:hanging="283"/>
        <w:rPr>
          <w:sz w:val="18"/>
        </w:rPr>
      </w:pPr>
      <w:r>
        <w:rPr>
          <w:b/>
          <w:sz w:val="18"/>
        </w:rPr>
        <w:t xml:space="preserve">Informację o możliwości odbioru Karty można uzyskać </w:t>
      </w:r>
      <w:r>
        <w:rPr>
          <w:sz w:val="18"/>
        </w:rPr>
        <w:t>po upływie 30 dni od dnia złożenia</w:t>
      </w:r>
      <w:r>
        <w:rPr>
          <w:spacing w:val="-35"/>
          <w:sz w:val="18"/>
        </w:rPr>
        <w:t xml:space="preserve"> </w:t>
      </w:r>
      <w:r>
        <w:rPr>
          <w:sz w:val="18"/>
        </w:rPr>
        <w:t>wniosku:</w:t>
      </w:r>
    </w:p>
    <w:p w:rsidR="004C06F8" w:rsidRDefault="004666D2">
      <w:pPr>
        <w:pStyle w:val="Akapitzlist"/>
        <w:numPr>
          <w:ilvl w:val="1"/>
          <w:numId w:val="1"/>
        </w:numPr>
        <w:tabs>
          <w:tab w:val="left" w:pos="679"/>
        </w:tabs>
        <w:spacing w:before="31" w:line="276" w:lineRule="auto"/>
        <w:ind w:right="123" w:hanging="283"/>
        <w:rPr>
          <w:sz w:val="18"/>
        </w:rPr>
      </w:pPr>
      <w:r>
        <w:rPr>
          <w:sz w:val="18"/>
        </w:rPr>
        <w:t>za pośrednictwem stron</w:t>
      </w:r>
      <w:r w:rsidR="00346AFD">
        <w:rPr>
          <w:sz w:val="18"/>
        </w:rPr>
        <w:t>y internetowej</w:t>
      </w:r>
      <w:r>
        <w:rPr>
          <w:sz w:val="18"/>
        </w:rPr>
        <w:t>:</w:t>
      </w:r>
      <w:r>
        <w:rPr>
          <w:color w:val="0000FF"/>
          <w:sz w:val="18"/>
        </w:rPr>
        <w:t xml:space="preserve"> </w:t>
      </w:r>
      <w:hyperlink r:id="rId5" w:history="1">
        <w:r w:rsidR="00346AFD" w:rsidRPr="006D2970">
          <w:rPr>
            <w:rStyle w:val="Hipercze"/>
            <w:b/>
            <w:sz w:val="18"/>
            <w:u w:color="0000FF"/>
          </w:rPr>
          <w:t>www.ztm.gda.p</w:t>
        </w:r>
        <w:r w:rsidR="00346AFD" w:rsidRPr="006D2970">
          <w:rPr>
            <w:rStyle w:val="Hipercze"/>
            <w:sz w:val="18"/>
            <w:u w:color="0000FF"/>
          </w:rPr>
          <w:t>l</w:t>
        </w:r>
        <w:r w:rsidR="00346AFD" w:rsidRPr="006D2970">
          <w:rPr>
            <w:rStyle w:val="Hipercze"/>
            <w:sz w:val="18"/>
          </w:rPr>
          <w:t>;</w:t>
        </w:r>
      </w:hyperlink>
    </w:p>
    <w:p w:rsidR="004C06F8" w:rsidRDefault="004666D2" w:rsidP="00346AFD">
      <w:pPr>
        <w:pStyle w:val="Akapitzlist"/>
        <w:numPr>
          <w:ilvl w:val="1"/>
          <w:numId w:val="1"/>
        </w:numPr>
        <w:tabs>
          <w:tab w:val="left" w:pos="679"/>
        </w:tabs>
        <w:spacing w:line="206" w:lineRule="exact"/>
        <w:rPr>
          <w:sz w:val="18"/>
        </w:rPr>
      </w:pPr>
      <w:r>
        <w:rPr>
          <w:sz w:val="18"/>
        </w:rPr>
        <w:t>za pośrednictwem poczty elektronicznej – drogą mailową na adres:</w:t>
      </w:r>
      <w:r>
        <w:rPr>
          <w:color w:val="0000FF"/>
          <w:spacing w:val="-3"/>
          <w:sz w:val="18"/>
        </w:rPr>
        <w:t xml:space="preserve"> </w:t>
      </w:r>
      <w:r w:rsidR="00346AFD" w:rsidRPr="00346AFD">
        <w:rPr>
          <w:sz w:val="18"/>
          <w:szCs w:val="18"/>
        </w:rPr>
        <w:t>marta.</w:t>
      </w:r>
      <w:r w:rsidR="00950988">
        <w:rPr>
          <w:sz w:val="18"/>
          <w:szCs w:val="18"/>
        </w:rPr>
        <w:t>okoye</w:t>
      </w:r>
      <w:bookmarkStart w:id="0" w:name="_GoBack"/>
      <w:bookmarkEnd w:id="0"/>
      <w:r w:rsidR="00346AFD" w:rsidRPr="00346AFD">
        <w:rPr>
          <w:sz w:val="18"/>
          <w:szCs w:val="18"/>
        </w:rPr>
        <w:t>@gdansk.gda.pl</w:t>
      </w:r>
    </w:p>
    <w:p w:rsidR="004C06F8" w:rsidRPr="00346AFD" w:rsidRDefault="004666D2" w:rsidP="00346AFD">
      <w:pPr>
        <w:pStyle w:val="Akapitzlist"/>
        <w:numPr>
          <w:ilvl w:val="1"/>
          <w:numId w:val="1"/>
        </w:numPr>
        <w:tabs>
          <w:tab w:val="left" w:pos="679"/>
        </w:tabs>
        <w:spacing w:before="33"/>
        <w:rPr>
          <w:sz w:val="18"/>
          <w:szCs w:val="18"/>
        </w:rPr>
      </w:pPr>
      <w:r w:rsidRPr="00346AFD">
        <w:rPr>
          <w:sz w:val="18"/>
          <w:szCs w:val="18"/>
        </w:rPr>
        <w:t>telefonicznie</w:t>
      </w:r>
      <w:r w:rsidRPr="00346AFD">
        <w:rPr>
          <w:spacing w:val="12"/>
          <w:sz w:val="18"/>
          <w:szCs w:val="18"/>
        </w:rPr>
        <w:t xml:space="preserve"> </w:t>
      </w:r>
      <w:r w:rsidRPr="00346AFD">
        <w:rPr>
          <w:sz w:val="18"/>
          <w:szCs w:val="18"/>
        </w:rPr>
        <w:t>i</w:t>
      </w:r>
      <w:r w:rsidRPr="00346AFD">
        <w:rPr>
          <w:spacing w:val="11"/>
          <w:sz w:val="18"/>
          <w:szCs w:val="18"/>
        </w:rPr>
        <w:t xml:space="preserve"> </w:t>
      </w:r>
      <w:r w:rsidRPr="00346AFD">
        <w:rPr>
          <w:sz w:val="18"/>
          <w:szCs w:val="18"/>
        </w:rPr>
        <w:t>osobiście</w:t>
      </w:r>
      <w:r w:rsidRPr="00346AFD">
        <w:rPr>
          <w:spacing w:val="13"/>
          <w:sz w:val="18"/>
          <w:szCs w:val="18"/>
        </w:rPr>
        <w:t xml:space="preserve"> </w:t>
      </w:r>
      <w:r w:rsidRPr="00346AFD">
        <w:rPr>
          <w:sz w:val="18"/>
          <w:szCs w:val="18"/>
        </w:rPr>
        <w:t>w</w:t>
      </w:r>
      <w:r w:rsidRPr="00346AFD"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Urzędzie Miejskim</w:t>
      </w:r>
      <w:r w:rsidRPr="00346AFD">
        <w:rPr>
          <w:spacing w:val="13"/>
          <w:sz w:val="18"/>
          <w:szCs w:val="18"/>
        </w:rPr>
        <w:t xml:space="preserve"> </w:t>
      </w:r>
      <w:r w:rsidRPr="00346AFD">
        <w:rPr>
          <w:sz w:val="18"/>
          <w:szCs w:val="18"/>
        </w:rPr>
        <w:t>w</w:t>
      </w:r>
      <w:r w:rsidRPr="00346AFD">
        <w:rPr>
          <w:spacing w:val="10"/>
          <w:sz w:val="18"/>
          <w:szCs w:val="18"/>
        </w:rPr>
        <w:t xml:space="preserve"> </w:t>
      </w:r>
      <w:r w:rsidRPr="00346AFD">
        <w:rPr>
          <w:sz w:val="18"/>
          <w:szCs w:val="18"/>
        </w:rPr>
        <w:t>Gdańsku</w:t>
      </w:r>
      <w:r>
        <w:rPr>
          <w:sz w:val="18"/>
          <w:szCs w:val="18"/>
        </w:rPr>
        <w:t>, Wydział Rozwoju Społecznego, ul. Kartuska 5</w:t>
      </w:r>
      <w:r w:rsidRPr="00346AFD">
        <w:rPr>
          <w:spacing w:val="21"/>
          <w:sz w:val="18"/>
          <w:szCs w:val="18"/>
        </w:rPr>
        <w:t xml:space="preserve"> </w:t>
      </w:r>
      <w:r w:rsidRPr="00346AFD">
        <w:rPr>
          <w:sz w:val="18"/>
          <w:szCs w:val="18"/>
        </w:rPr>
        <w:t>–</w:t>
      </w:r>
      <w:r w:rsidRPr="00346AFD">
        <w:rPr>
          <w:spacing w:val="13"/>
          <w:sz w:val="18"/>
          <w:szCs w:val="18"/>
        </w:rPr>
        <w:t xml:space="preserve"> </w:t>
      </w:r>
      <w:r w:rsidRPr="00346AFD">
        <w:rPr>
          <w:sz w:val="18"/>
          <w:szCs w:val="18"/>
        </w:rPr>
        <w:t>pod</w:t>
      </w:r>
      <w:r w:rsidRPr="00346AFD">
        <w:rPr>
          <w:spacing w:val="11"/>
          <w:sz w:val="18"/>
          <w:szCs w:val="18"/>
        </w:rPr>
        <w:t xml:space="preserve"> </w:t>
      </w:r>
      <w:r w:rsidRPr="00346AFD">
        <w:rPr>
          <w:sz w:val="18"/>
          <w:szCs w:val="18"/>
        </w:rPr>
        <w:t>numerem</w:t>
      </w:r>
      <w:r w:rsidRPr="00346AFD">
        <w:rPr>
          <w:spacing w:val="14"/>
          <w:sz w:val="18"/>
          <w:szCs w:val="18"/>
        </w:rPr>
        <w:t xml:space="preserve"> </w:t>
      </w:r>
      <w:r w:rsidRPr="00346AFD">
        <w:rPr>
          <w:sz w:val="18"/>
          <w:szCs w:val="18"/>
        </w:rPr>
        <w:t>tel.:</w:t>
      </w:r>
      <w:r w:rsidRPr="00346AFD">
        <w:rPr>
          <w:spacing w:val="12"/>
          <w:sz w:val="18"/>
          <w:szCs w:val="18"/>
        </w:rPr>
        <w:t xml:space="preserve"> </w:t>
      </w:r>
      <w:r w:rsidR="00346AFD" w:rsidRPr="00346AFD">
        <w:rPr>
          <w:b/>
          <w:sz w:val="18"/>
          <w:szCs w:val="18"/>
        </w:rPr>
        <w:t xml:space="preserve">58 32 36 857 </w:t>
      </w:r>
      <w:r w:rsidR="00346AFD" w:rsidRPr="00346AFD">
        <w:rPr>
          <w:sz w:val="18"/>
          <w:szCs w:val="18"/>
        </w:rPr>
        <w:t xml:space="preserve">w godzinach pracy urzędu (tj. poniedziałki, wtorki, czwartki: 8:00 – 16:00, środy: 8:00 – 17:00, piątki: 8:00 – 15:00) </w:t>
      </w:r>
    </w:p>
    <w:p w:rsidR="004C06F8" w:rsidRDefault="004666D2">
      <w:pPr>
        <w:pStyle w:val="Akapitzlist"/>
        <w:numPr>
          <w:ilvl w:val="1"/>
          <w:numId w:val="1"/>
        </w:numPr>
        <w:tabs>
          <w:tab w:val="left" w:pos="679"/>
        </w:tabs>
        <w:spacing w:before="31" w:line="276" w:lineRule="auto"/>
        <w:ind w:right="129" w:hanging="283"/>
        <w:rPr>
          <w:sz w:val="18"/>
        </w:rPr>
      </w:pPr>
      <w:r>
        <w:rPr>
          <w:sz w:val="18"/>
        </w:rPr>
        <w:t xml:space="preserve">w przypadku podania numeru telefonu komórkowego wnioskodawcy: </w:t>
      </w:r>
      <w:proofErr w:type="spellStart"/>
      <w:r>
        <w:rPr>
          <w:sz w:val="18"/>
        </w:rPr>
        <w:t>SMSowo</w:t>
      </w:r>
      <w:proofErr w:type="spellEnd"/>
      <w:r>
        <w:rPr>
          <w:sz w:val="18"/>
        </w:rPr>
        <w:t xml:space="preserve"> – wiadomość automatyczna SMS wysłana 24 godz. przed faktyczną możliwością odbioru Karty we właściwym POK</w:t>
      </w:r>
      <w:r>
        <w:rPr>
          <w:spacing w:val="-2"/>
          <w:sz w:val="18"/>
        </w:rPr>
        <w:t xml:space="preserve"> </w:t>
      </w:r>
      <w:r>
        <w:rPr>
          <w:sz w:val="18"/>
        </w:rPr>
        <w:t>ZTM.</w:t>
      </w:r>
    </w:p>
    <w:p w:rsidR="004C06F8" w:rsidRDefault="004666D2">
      <w:pPr>
        <w:pStyle w:val="Akapitzlist"/>
        <w:numPr>
          <w:ilvl w:val="0"/>
          <w:numId w:val="1"/>
        </w:numPr>
        <w:tabs>
          <w:tab w:val="left" w:pos="396"/>
        </w:tabs>
        <w:spacing w:line="276" w:lineRule="auto"/>
        <w:ind w:right="128" w:hanging="283"/>
        <w:rPr>
          <w:sz w:val="18"/>
        </w:rPr>
      </w:pPr>
      <w:r>
        <w:rPr>
          <w:sz w:val="18"/>
        </w:rPr>
        <w:t xml:space="preserve">Karty będzie można odebrać w punkcie ZTM, w którym został złożony wniosek, w terminie do 3 miesięcy od dnia złożenia wniosku. Nieodebrane Karty zostaną przekazane do </w:t>
      </w:r>
      <w:r w:rsidR="00346AFD">
        <w:rPr>
          <w:sz w:val="18"/>
        </w:rPr>
        <w:t>Urzędu Miejskiego w Gdańsku</w:t>
      </w:r>
      <w:r>
        <w:rPr>
          <w:sz w:val="18"/>
        </w:rPr>
        <w:t>.</w:t>
      </w:r>
    </w:p>
    <w:p w:rsidR="004C06F8" w:rsidRDefault="004666D2" w:rsidP="00346AFD">
      <w:pPr>
        <w:pStyle w:val="Akapitzlist"/>
        <w:numPr>
          <w:ilvl w:val="0"/>
          <w:numId w:val="1"/>
        </w:numPr>
        <w:tabs>
          <w:tab w:val="left" w:pos="396"/>
        </w:tabs>
        <w:spacing w:line="276" w:lineRule="auto"/>
        <w:ind w:right="127"/>
        <w:jc w:val="both"/>
        <w:rPr>
          <w:b/>
          <w:sz w:val="18"/>
        </w:rPr>
      </w:pPr>
      <w:r>
        <w:rPr>
          <w:sz w:val="18"/>
        </w:rPr>
        <w:t xml:space="preserve">W przypadku, gdy Karta zostanie zagubiona, skradziona lub w inny sposób utracona, należy złożyć </w:t>
      </w:r>
      <w:r>
        <w:rPr>
          <w:b/>
          <w:sz w:val="18"/>
        </w:rPr>
        <w:t>wniosek o duplikat Karty</w:t>
      </w:r>
      <w:r>
        <w:rPr>
          <w:sz w:val="18"/>
        </w:rPr>
        <w:t xml:space="preserve">, który </w:t>
      </w:r>
      <w:r w:rsidR="00346AFD">
        <w:rPr>
          <w:b/>
          <w:sz w:val="18"/>
        </w:rPr>
        <w:t>podlega opłacie w kwocie 9,40</w:t>
      </w:r>
      <w:r>
        <w:rPr>
          <w:b/>
          <w:sz w:val="18"/>
        </w:rPr>
        <w:t xml:space="preserve"> zł. Do wniosku należy dołączyć potwierdzenie dokonania opłaty na rachunek nr </w:t>
      </w:r>
      <w:r w:rsidR="00346AFD" w:rsidRPr="00346AFD">
        <w:rPr>
          <w:b/>
          <w:sz w:val="18"/>
        </w:rPr>
        <w:t>97124012681111001038773717</w:t>
      </w:r>
      <w:r>
        <w:rPr>
          <w:b/>
          <w:sz w:val="18"/>
        </w:rPr>
        <w:t>.</w:t>
      </w:r>
    </w:p>
    <w:p w:rsidR="004C06F8" w:rsidRDefault="004666D2">
      <w:pPr>
        <w:pStyle w:val="Akapitzlist"/>
        <w:numPr>
          <w:ilvl w:val="0"/>
          <w:numId w:val="1"/>
        </w:numPr>
        <w:tabs>
          <w:tab w:val="left" w:pos="396"/>
        </w:tabs>
        <w:spacing w:line="276" w:lineRule="auto"/>
        <w:ind w:right="129" w:hanging="283"/>
        <w:rPr>
          <w:sz w:val="18"/>
        </w:rPr>
      </w:pPr>
      <w:r>
        <w:rPr>
          <w:sz w:val="18"/>
        </w:rPr>
        <w:t>W przypadku wystąpienia zmian mających wpływ na uprawnienie do korzystania z programu członek rodziny wielodzietnej jest obowiązany do niezwłocznego powiadomienia o</w:t>
      </w:r>
      <w:r>
        <w:rPr>
          <w:spacing w:val="-4"/>
          <w:sz w:val="18"/>
        </w:rPr>
        <w:t xml:space="preserve"> </w:t>
      </w:r>
      <w:r>
        <w:rPr>
          <w:sz w:val="18"/>
        </w:rPr>
        <w:t>zmianach.</w:t>
      </w:r>
    </w:p>
    <w:p w:rsidR="004C06F8" w:rsidRDefault="004666D2">
      <w:pPr>
        <w:pStyle w:val="Akapitzlist"/>
        <w:numPr>
          <w:ilvl w:val="0"/>
          <w:numId w:val="1"/>
        </w:numPr>
        <w:tabs>
          <w:tab w:val="left" w:pos="396"/>
        </w:tabs>
        <w:spacing w:line="207" w:lineRule="exact"/>
        <w:ind w:hanging="283"/>
        <w:rPr>
          <w:sz w:val="18"/>
        </w:rPr>
      </w:pPr>
      <w:r>
        <w:rPr>
          <w:sz w:val="18"/>
        </w:rPr>
        <w:t>Zmiana danych zawartych w Karcie wymaga wydania nowej</w:t>
      </w:r>
      <w:r>
        <w:rPr>
          <w:spacing w:val="-9"/>
          <w:sz w:val="18"/>
        </w:rPr>
        <w:t xml:space="preserve"> </w:t>
      </w:r>
      <w:r>
        <w:rPr>
          <w:sz w:val="18"/>
        </w:rPr>
        <w:t>Karty.</w:t>
      </w:r>
    </w:p>
    <w:p w:rsidR="004C06F8" w:rsidRDefault="004666D2">
      <w:pPr>
        <w:pStyle w:val="Akapitzlist"/>
        <w:numPr>
          <w:ilvl w:val="0"/>
          <w:numId w:val="1"/>
        </w:numPr>
        <w:tabs>
          <w:tab w:val="left" w:pos="396"/>
        </w:tabs>
        <w:spacing w:before="32" w:line="276" w:lineRule="auto"/>
        <w:ind w:right="133" w:hanging="283"/>
        <w:rPr>
          <w:sz w:val="18"/>
        </w:rPr>
      </w:pPr>
      <w:r>
        <w:rPr>
          <w:sz w:val="18"/>
        </w:rPr>
        <w:t xml:space="preserve">W przypadku stwierdzenia przez </w:t>
      </w:r>
      <w:r w:rsidR="00346AFD">
        <w:rPr>
          <w:sz w:val="18"/>
        </w:rPr>
        <w:t>Urząd Miejski</w:t>
      </w:r>
      <w:r>
        <w:rPr>
          <w:sz w:val="18"/>
        </w:rPr>
        <w:t xml:space="preserve"> utraty uprawnień do korzystania z programu posiadacz Karty jest obowiązany do niezwłocznego zwrotu</w:t>
      </w:r>
      <w:r>
        <w:rPr>
          <w:spacing w:val="-1"/>
          <w:sz w:val="18"/>
        </w:rPr>
        <w:t xml:space="preserve"> </w:t>
      </w:r>
      <w:r>
        <w:rPr>
          <w:sz w:val="18"/>
        </w:rPr>
        <w:t>Karty.</w:t>
      </w:r>
    </w:p>
    <w:p w:rsidR="004C06F8" w:rsidRDefault="004666D2">
      <w:pPr>
        <w:pStyle w:val="Akapitzlist"/>
        <w:numPr>
          <w:ilvl w:val="0"/>
          <w:numId w:val="1"/>
        </w:numPr>
        <w:tabs>
          <w:tab w:val="left" w:pos="396"/>
        </w:tabs>
        <w:spacing w:line="276" w:lineRule="auto"/>
        <w:ind w:right="133" w:hanging="283"/>
        <w:rPr>
          <w:sz w:val="18"/>
        </w:rPr>
      </w:pPr>
      <w:r>
        <w:rPr>
          <w:sz w:val="18"/>
        </w:rPr>
        <w:t xml:space="preserve">Stwierdzenie utraty uprawnień do korzystania z programu następuje w drodze decyzji administracyjnej wydanej przez </w:t>
      </w:r>
      <w:r w:rsidR="00346AFD">
        <w:rPr>
          <w:sz w:val="18"/>
        </w:rPr>
        <w:t>Urząd Miejski</w:t>
      </w:r>
      <w:r>
        <w:rPr>
          <w:sz w:val="18"/>
        </w:rPr>
        <w:t xml:space="preserve"> w</w:t>
      </w:r>
      <w:r>
        <w:rPr>
          <w:spacing w:val="-2"/>
          <w:sz w:val="18"/>
        </w:rPr>
        <w:t xml:space="preserve"> </w:t>
      </w:r>
      <w:r>
        <w:rPr>
          <w:sz w:val="18"/>
        </w:rPr>
        <w:t>Gdańsku.</w:t>
      </w:r>
    </w:p>
    <w:p w:rsidR="004C06F8" w:rsidRDefault="004666D2">
      <w:pPr>
        <w:pStyle w:val="Akapitzlist"/>
        <w:numPr>
          <w:ilvl w:val="0"/>
          <w:numId w:val="1"/>
        </w:numPr>
        <w:tabs>
          <w:tab w:val="left" w:pos="396"/>
        </w:tabs>
        <w:spacing w:line="276" w:lineRule="auto"/>
        <w:ind w:right="137" w:hanging="283"/>
        <w:jc w:val="both"/>
        <w:rPr>
          <w:sz w:val="18"/>
        </w:rPr>
      </w:pPr>
      <w:r>
        <w:rPr>
          <w:sz w:val="18"/>
        </w:rPr>
        <w:t>W przypadku, gdy po złożeniu wniosku o wydanie Karty, a przed jej wydaniem, członek rodziny wielodzietnej przestał spełniać wymagania konieczne do uzyskania uprawnień wynikających z programu, pozostali członkowie rodziny wielodzietnej nie tracą uprawnień wynikających z</w:t>
      </w:r>
      <w:r>
        <w:rPr>
          <w:spacing w:val="-3"/>
          <w:sz w:val="18"/>
        </w:rPr>
        <w:t xml:space="preserve"> </w:t>
      </w:r>
      <w:r>
        <w:rPr>
          <w:sz w:val="18"/>
        </w:rPr>
        <w:t>programu.</w:t>
      </w:r>
    </w:p>
    <w:p w:rsidR="004C06F8" w:rsidRDefault="004666D2">
      <w:pPr>
        <w:pStyle w:val="Akapitzlist"/>
        <w:numPr>
          <w:ilvl w:val="0"/>
          <w:numId w:val="1"/>
        </w:numPr>
        <w:tabs>
          <w:tab w:val="left" w:pos="396"/>
        </w:tabs>
        <w:spacing w:line="276" w:lineRule="auto"/>
        <w:ind w:right="126" w:hanging="283"/>
        <w:jc w:val="both"/>
        <w:rPr>
          <w:sz w:val="18"/>
        </w:rPr>
      </w:pPr>
      <w:r>
        <w:rPr>
          <w:sz w:val="18"/>
        </w:rPr>
        <w:t>Rodzic, który nabył uprawnienia wynikające z programu, nie traci tych uprawnień, mimo wystąpienia zmian mających wpływ na uprawnienie do korzystania z programu, chyba że sąd odebrał mu władzę rodzicielską lub ją ograniczył przez umieszczenie dziecka w pieczy zastępczej. Rodzic nie traci uprawnień wynikających z programu, jeżeli sąd nie odebrał mu władzy rodzicielskiej lub jej nie ograniczył przez umieszczenie dziecka w pieczy zastępczej w stosunku do co najmniej trojga dzieci.</w:t>
      </w:r>
    </w:p>
    <w:p w:rsidR="004C06F8" w:rsidRDefault="004666D2">
      <w:pPr>
        <w:pStyle w:val="Akapitzlist"/>
        <w:numPr>
          <w:ilvl w:val="0"/>
          <w:numId w:val="1"/>
        </w:numPr>
        <w:tabs>
          <w:tab w:val="left" w:pos="396"/>
        </w:tabs>
        <w:spacing w:line="276" w:lineRule="auto"/>
        <w:ind w:right="130" w:hanging="283"/>
        <w:jc w:val="both"/>
        <w:rPr>
          <w:sz w:val="18"/>
        </w:rPr>
      </w:pPr>
      <w:r>
        <w:rPr>
          <w:sz w:val="18"/>
        </w:rPr>
        <w:t>Małżonek rodzica, który nabył uprawnienia wynikające z programu, nie traci tych uprawnień mimo wystąpienia zmian mających wpływ na uprawnienie do korzystania z programu, chyba że uprawnienia wynikające z programu utracił rodzic lub małżeństwo z rodzicem zostało unieważnione lub rozwiązane przez</w:t>
      </w:r>
      <w:r>
        <w:rPr>
          <w:spacing w:val="-5"/>
          <w:sz w:val="18"/>
        </w:rPr>
        <w:t xml:space="preserve"> </w:t>
      </w:r>
      <w:r>
        <w:rPr>
          <w:sz w:val="18"/>
        </w:rPr>
        <w:t>rozwód.</w:t>
      </w:r>
    </w:p>
    <w:p w:rsidR="004C06F8" w:rsidRDefault="004666D2">
      <w:pPr>
        <w:pStyle w:val="Akapitzlist"/>
        <w:numPr>
          <w:ilvl w:val="0"/>
          <w:numId w:val="1"/>
        </w:numPr>
        <w:tabs>
          <w:tab w:val="left" w:pos="396"/>
        </w:tabs>
        <w:spacing w:line="276" w:lineRule="auto"/>
        <w:ind w:right="139" w:hanging="283"/>
        <w:rPr>
          <w:sz w:val="18"/>
        </w:rPr>
      </w:pPr>
      <w:r>
        <w:rPr>
          <w:sz w:val="18"/>
        </w:rPr>
        <w:t>Karta nie podlega wydaniu członkowi rodziny wielodzietnej, który po złożeniu wniosku o wydanie Karty, a przed jej wydaniem, przestał spełniać wymagania konieczne do uzyskania uprawnień wynikających z</w:t>
      </w:r>
      <w:r>
        <w:rPr>
          <w:spacing w:val="-17"/>
          <w:sz w:val="18"/>
        </w:rPr>
        <w:t xml:space="preserve"> </w:t>
      </w:r>
      <w:r>
        <w:rPr>
          <w:sz w:val="18"/>
        </w:rPr>
        <w:t>programu.</w:t>
      </w:r>
    </w:p>
    <w:p w:rsidR="004C06F8" w:rsidRDefault="004666D2">
      <w:pPr>
        <w:pStyle w:val="Akapitzlist"/>
        <w:numPr>
          <w:ilvl w:val="0"/>
          <w:numId w:val="1"/>
        </w:numPr>
        <w:tabs>
          <w:tab w:val="left" w:pos="396"/>
        </w:tabs>
        <w:spacing w:before="1" w:line="276" w:lineRule="auto"/>
        <w:ind w:right="137" w:hanging="283"/>
        <w:rPr>
          <w:sz w:val="18"/>
        </w:rPr>
      </w:pPr>
      <w:r>
        <w:rPr>
          <w:sz w:val="18"/>
        </w:rPr>
        <w:t>W przypadku osób,  które  ukończyły  18  lat  Karta  jest  ważna  wraz  z  dokumentem  potwierdzającym  pobieranie  nauki w szkole lub w szkole</w:t>
      </w:r>
      <w:r>
        <w:rPr>
          <w:spacing w:val="-9"/>
          <w:sz w:val="18"/>
        </w:rPr>
        <w:t xml:space="preserve"> </w:t>
      </w:r>
      <w:r>
        <w:rPr>
          <w:sz w:val="18"/>
        </w:rPr>
        <w:t>wyższej.</w:t>
      </w:r>
    </w:p>
    <w:p w:rsidR="004C06F8" w:rsidRDefault="004666D2">
      <w:pPr>
        <w:pStyle w:val="Akapitzlist"/>
        <w:numPr>
          <w:ilvl w:val="0"/>
          <w:numId w:val="1"/>
        </w:numPr>
        <w:tabs>
          <w:tab w:val="left" w:pos="396"/>
        </w:tabs>
        <w:spacing w:line="206" w:lineRule="exact"/>
        <w:ind w:hanging="283"/>
        <w:rPr>
          <w:sz w:val="18"/>
        </w:rPr>
      </w:pPr>
      <w:r>
        <w:rPr>
          <w:sz w:val="18"/>
        </w:rPr>
        <w:t>Wykaz ulg i zwolnień znajduje się na stronie internetowej Ministerstwa Rodziny, Pracy i Polityki</w:t>
      </w:r>
      <w:r>
        <w:rPr>
          <w:spacing w:val="49"/>
          <w:sz w:val="18"/>
        </w:rPr>
        <w:t xml:space="preserve"> </w:t>
      </w:r>
      <w:r>
        <w:rPr>
          <w:sz w:val="18"/>
        </w:rPr>
        <w:t>Społecznej</w:t>
      </w:r>
    </w:p>
    <w:p w:rsidR="004C06F8" w:rsidRDefault="008A624E">
      <w:pPr>
        <w:spacing w:before="30"/>
        <w:ind w:left="395"/>
        <w:rPr>
          <w:sz w:val="18"/>
        </w:rPr>
      </w:pPr>
      <w:hyperlink r:id="rId6">
        <w:r w:rsidR="004666D2">
          <w:rPr>
            <w:b/>
            <w:color w:val="0000FF"/>
            <w:sz w:val="18"/>
            <w:u w:val="single" w:color="0000FF"/>
          </w:rPr>
          <w:t xml:space="preserve">www.mpips.gov.pl </w:t>
        </w:r>
      </w:hyperlink>
      <w:hyperlink r:id="rId7">
        <w:r w:rsidR="004666D2">
          <w:rPr>
            <w:color w:val="0000FF"/>
            <w:sz w:val="18"/>
            <w:u w:val="single" w:color="0000FF"/>
          </w:rPr>
          <w:t>https://rodzina.gov.pl/duza-rodzina/partnerzy-karty-duzej-rodziny</w:t>
        </w:r>
        <w:r w:rsidR="004666D2">
          <w:rPr>
            <w:sz w:val="18"/>
          </w:rPr>
          <w:t>.</w:t>
        </w:r>
      </w:hyperlink>
    </w:p>
    <w:p w:rsidR="004C06F8" w:rsidRDefault="004C06F8">
      <w:pPr>
        <w:pStyle w:val="Tekstpodstawowy"/>
        <w:ind w:left="0" w:firstLine="0"/>
        <w:rPr>
          <w:sz w:val="20"/>
        </w:rPr>
      </w:pPr>
    </w:p>
    <w:p w:rsidR="004C06F8" w:rsidRDefault="004C06F8">
      <w:pPr>
        <w:pStyle w:val="Tekstpodstawowy"/>
        <w:spacing w:before="9"/>
        <w:ind w:left="0" w:firstLine="0"/>
        <w:rPr>
          <w:sz w:val="22"/>
        </w:rPr>
      </w:pPr>
    </w:p>
    <w:p w:rsidR="004C06F8" w:rsidRDefault="004666D2">
      <w:pPr>
        <w:spacing w:before="1" w:line="252" w:lineRule="exact"/>
        <w:ind w:right="123"/>
        <w:jc w:val="right"/>
      </w:pPr>
      <w:r>
        <w:t>…………………………………………</w:t>
      </w:r>
    </w:p>
    <w:p w:rsidR="004C06F8" w:rsidRDefault="004666D2">
      <w:pPr>
        <w:pStyle w:val="Nagwek1"/>
        <w:spacing w:line="229" w:lineRule="exact"/>
        <w:ind w:right="201"/>
        <w:jc w:val="right"/>
      </w:pPr>
      <w:r>
        <w:t>data i podpis pracownika ZTM</w:t>
      </w:r>
    </w:p>
    <w:sectPr w:rsidR="004C06F8">
      <w:type w:val="continuous"/>
      <w:pgSz w:w="11910" w:h="16840"/>
      <w:pgMar w:top="680" w:right="7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F11FD"/>
    <w:multiLevelType w:val="hybridMultilevel"/>
    <w:tmpl w:val="98C8985A"/>
    <w:lvl w:ilvl="0" w:tplc="30D494DC">
      <w:numFmt w:val="bullet"/>
      <w:lvlText w:val=""/>
      <w:lvlJc w:val="left"/>
      <w:pPr>
        <w:ind w:left="395" w:hanging="284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468CCC7C">
      <w:start w:val="1"/>
      <w:numFmt w:val="decimal"/>
      <w:lvlText w:val="%2)"/>
      <w:lvlJc w:val="left"/>
      <w:pPr>
        <w:ind w:left="678" w:hanging="284"/>
      </w:pPr>
      <w:rPr>
        <w:rFonts w:ascii="Arial" w:eastAsia="Arial" w:hAnsi="Arial" w:cs="Arial" w:hint="default"/>
        <w:w w:val="99"/>
        <w:sz w:val="18"/>
        <w:szCs w:val="18"/>
        <w:lang w:val="pl-PL" w:eastAsia="pl-PL" w:bidi="pl-PL"/>
      </w:rPr>
    </w:lvl>
    <w:lvl w:ilvl="2" w:tplc="3758B250">
      <w:numFmt w:val="bullet"/>
      <w:lvlText w:val="•"/>
      <w:lvlJc w:val="left"/>
      <w:pPr>
        <w:ind w:left="1765" w:hanging="284"/>
      </w:pPr>
      <w:rPr>
        <w:rFonts w:hint="default"/>
        <w:lang w:val="pl-PL" w:eastAsia="pl-PL" w:bidi="pl-PL"/>
      </w:rPr>
    </w:lvl>
    <w:lvl w:ilvl="3" w:tplc="38B6EB78">
      <w:numFmt w:val="bullet"/>
      <w:lvlText w:val="•"/>
      <w:lvlJc w:val="left"/>
      <w:pPr>
        <w:ind w:left="2850" w:hanging="284"/>
      </w:pPr>
      <w:rPr>
        <w:rFonts w:hint="default"/>
        <w:lang w:val="pl-PL" w:eastAsia="pl-PL" w:bidi="pl-PL"/>
      </w:rPr>
    </w:lvl>
    <w:lvl w:ilvl="4" w:tplc="FA4CF5CE">
      <w:numFmt w:val="bullet"/>
      <w:lvlText w:val="•"/>
      <w:lvlJc w:val="left"/>
      <w:pPr>
        <w:ind w:left="3935" w:hanging="284"/>
      </w:pPr>
      <w:rPr>
        <w:rFonts w:hint="default"/>
        <w:lang w:val="pl-PL" w:eastAsia="pl-PL" w:bidi="pl-PL"/>
      </w:rPr>
    </w:lvl>
    <w:lvl w:ilvl="5" w:tplc="8750940A">
      <w:numFmt w:val="bullet"/>
      <w:lvlText w:val="•"/>
      <w:lvlJc w:val="left"/>
      <w:pPr>
        <w:ind w:left="5020" w:hanging="284"/>
      </w:pPr>
      <w:rPr>
        <w:rFonts w:hint="default"/>
        <w:lang w:val="pl-PL" w:eastAsia="pl-PL" w:bidi="pl-PL"/>
      </w:rPr>
    </w:lvl>
    <w:lvl w:ilvl="6" w:tplc="DC7C03EE">
      <w:numFmt w:val="bullet"/>
      <w:lvlText w:val="•"/>
      <w:lvlJc w:val="left"/>
      <w:pPr>
        <w:ind w:left="6105" w:hanging="284"/>
      </w:pPr>
      <w:rPr>
        <w:rFonts w:hint="default"/>
        <w:lang w:val="pl-PL" w:eastAsia="pl-PL" w:bidi="pl-PL"/>
      </w:rPr>
    </w:lvl>
    <w:lvl w:ilvl="7" w:tplc="2BB65D0A">
      <w:numFmt w:val="bullet"/>
      <w:lvlText w:val="•"/>
      <w:lvlJc w:val="left"/>
      <w:pPr>
        <w:ind w:left="7190" w:hanging="284"/>
      </w:pPr>
      <w:rPr>
        <w:rFonts w:hint="default"/>
        <w:lang w:val="pl-PL" w:eastAsia="pl-PL" w:bidi="pl-PL"/>
      </w:rPr>
    </w:lvl>
    <w:lvl w:ilvl="8" w:tplc="D426309E">
      <w:numFmt w:val="bullet"/>
      <w:lvlText w:val="•"/>
      <w:lvlJc w:val="left"/>
      <w:pPr>
        <w:ind w:left="8276" w:hanging="28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F8"/>
    <w:rsid w:val="00346AFD"/>
    <w:rsid w:val="004666D2"/>
    <w:rsid w:val="004C06F8"/>
    <w:rsid w:val="0056334F"/>
    <w:rsid w:val="007A01D8"/>
    <w:rsid w:val="008A624E"/>
    <w:rsid w:val="0095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DE4D"/>
  <w15:docId w15:val="{4FFB9F44-3479-46E3-9376-F565FED2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5" w:hanging="283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395" w:hanging="283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46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dzina.gov.pl/duza-rodzina/partnerzy-karty-duzej-rodzi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ips.gov.pl/" TargetMode="External"/><Relationship Id="rId5" Type="http://schemas.openxmlformats.org/officeDocument/2006/relationships/hyperlink" Target="http://www.ztm.gda.pl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Monika Kownacka-Plenzler</cp:lastModifiedBy>
  <cp:revision>2</cp:revision>
  <dcterms:created xsi:type="dcterms:W3CDTF">2018-08-28T10:20:00Z</dcterms:created>
  <dcterms:modified xsi:type="dcterms:W3CDTF">2018-08-28T10:20:00Z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2018-08-21T00:00:00Z</vt:filetime>
  </property>
</Properties>
</file>