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214C" w14:textId="77777777" w:rsidR="00AD64EB" w:rsidRDefault="00EA1032" w:rsidP="00872F4B">
      <w:pPr>
        <w:ind w:left="0" w:firstLine="0"/>
        <w:rPr>
          <w:b/>
          <w:bCs/>
        </w:rPr>
      </w:pPr>
    </w:p>
    <w:p w14:paraId="7B430193" w14:textId="77777777" w:rsidR="00946CAE" w:rsidRDefault="0004262C">
      <w:pPr>
        <w:spacing w:after="0" w:line="259" w:lineRule="auto"/>
        <w:ind w:left="0" w:right="5" w:firstLine="0"/>
        <w:jc w:val="center"/>
      </w:pPr>
      <w:r>
        <w:rPr>
          <w:noProof/>
        </w:rPr>
        <w:drawing>
          <wp:inline distT="0" distB="0" distL="0" distR="0" wp14:anchorId="11A404C8" wp14:editId="5C581D22">
            <wp:extent cx="1628775" cy="81915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p w14:paraId="54A0619C" w14:textId="77777777" w:rsidR="00946CAE" w:rsidRDefault="0004262C">
      <w:pPr>
        <w:spacing w:after="0" w:line="259" w:lineRule="auto"/>
        <w:ind w:left="67" w:firstLine="0"/>
        <w:jc w:val="center"/>
      </w:pPr>
      <w:r>
        <w:rPr>
          <w:b/>
          <w:sz w:val="28"/>
        </w:rPr>
        <w:t xml:space="preserve"> </w:t>
      </w:r>
    </w:p>
    <w:p w14:paraId="27CD7C29" w14:textId="77777777" w:rsidR="00946CAE" w:rsidRDefault="0004262C">
      <w:pPr>
        <w:spacing w:after="1" w:line="259" w:lineRule="auto"/>
        <w:ind w:right="2"/>
        <w:jc w:val="center"/>
      </w:pPr>
      <w:r>
        <w:rPr>
          <w:b/>
          <w:sz w:val="28"/>
        </w:rPr>
        <w:t xml:space="preserve">MIEJSKI OŚRODEK POMOCY </w:t>
      </w:r>
    </w:p>
    <w:p w14:paraId="1120E63F" w14:textId="77777777" w:rsidR="00946CAE" w:rsidRDefault="0004262C">
      <w:pPr>
        <w:spacing w:after="1" w:line="259" w:lineRule="auto"/>
        <w:ind w:right="2"/>
        <w:jc w:val="center"/>
      </w:pPr>
      <w:r>
        <w:rPr>
          <w:b/>
          <w:sz w:val="28"/>
        </w:rPr>
        <w:t>RODZINIE W GDAŃSKU</w:t>
      </w:r>
      <w:r>
        <w:rPr>
          <w:rFonts w:ascii="Trebuchet MS" w:eastAsia="Trebuchet MS" w:hAnsi="Trebuchet MS" w:cs="Trebuchet MS"/>
          <w:b/>
          <w:sz w:val="32"/>
        </w:rPr>
        <w:t xml:space="preserve"> </w:t>
      </w:r>
    </w:p>
    <w:p w14:paraId="362DBEF4" w14:textId="77777777" w:rsidR="00946CAE" w:rsidRDefault="0004262C">
      <w:pPr>
        <w:spacing w:after="66" w:line="259" w:lineRule="auto"/>
        <w:ind w:left="506" w:firstLine="0"/>
        <w:jc w:val="center"/>
      </w:pPr>
      <w:r>
        <w:rPr>
          <w:rFonts w:ascii="Garamond" w:eastAsia="Garamond" w:hAnsi="Garamond" w:cs="Garamond"/>
          <w:b/>
        </w:rPr>
        <w:t xml:space="preserve">          </w:t>
      </w:r>
    </w:p>
    <w:p w14:paraId="140355BC" w14:textId="77777777" w:rsidR="00946CAE" w:rsidRDefault="0004262C">
      <w:pPr>
        <w:spacing w:after="0" w:line="259" w:lineRule="auto"/>
        <w:ind w:left="0" w:right="100" w:firstLine="0"/>
        <w:jc w:val="center"/>
      </w:pPr>
      <w:r>
        <w:rPr>
          <w:b/>
          <w:color w:val="FF0000"/>
          <w:sz w:val="32"/>
        </w:rPr>
        <w:t xml:space="preserve">INFORMATOR </w:t>
      </w:r>
    </w:p>
    <w:p w14:paraId="5EFCBE86" w14:textId="77777777" w:rsidR="005D0271" w:rsidRDefault="005D0271" w:rsidP="005D0271">
      <w:pPr>
        <w:spacing w:after="0" w:line="266" w:lineRule="auto"/>
        <w:ind w:right="1462"/>
        <w:jc w:val="left"/>
        <w:rPr>
          <w:color w:val="0000FF"/>
          <w:sz w:val="28"/>
        </w:rPr>
      </w:pPr>
      <w:r>
        <w:rPr>
          <w:color w:val="0000FF"/>
          <w:sz w:val="28"/>
        </w:rPr>
        <w:t xml:space="preserve">                               </w:t>
      </w:r>
      <w:r w:rsidR="0004262C">
        <w:rPr>
          <w:color w:val="0000FF"/>
          <w:sz w:val="28"/>
        </w:rPr>
        <w:t xml:space="preserve">dla usamodzielnianych  wychowanków </w:t>
      </w:r>
    </w:p>
    <w:p w14:paraId="2126017C" w14:textId="77777777" w:rsidR="00946CAE" w:rsidRDefault="005D0271" w:rsidP="005D0271">
      <w:pPr>
        <w:spacing w:after="0" w:line="266" w:lineRule="auto"/>
        <w:ind w:right="1462"/>
        <w:jc w:val="left"/>
      </w:pPr>
      <w:r>
        <w:rPr>
          <w:color w:val="0000FF"/>
          <w:sz w:val="28"/>
        </w:rPr>
        <w:t xml:space="preserve">                                                 </w:t>
      </w:r>
      <w:r w:rsidR="0004262C">
        <w:rPr>
          <w:color w:val="0000FF"/>
          <w:sz w:val="28"/>
        </w:rPr>
        <w:t>pieczy zastępczej</w:t>
      </w:r>
      <w:r w:rsidR="0004262C">
        <w:rPr>
          <w:b/>
          <w:color w:val="FF0000"/>
          <w:sz w:val="32"/>
        </w:rPr>
        <w:t xml:space="preserve"> </w:t>
      </w:r>
    </w:p>
    <w:p w14:paraId="6FF84962" w14:textId="7584F65E" w:rsidR="00946CAE" w:rsidRDefault="0004262C" w:rsidP="00C97EB4">
      <w:pPr>
        <w:spacing w:after="0" w:line="259" w:lineRule="auto"/>
        <w:ind w:left="542" w:firstLine="0"/>
        <w:jc w:val="center"/>
      </w:pPr>
      <w:r>
        <w:rPr>
          <w:color w:val="0000FF"/>
          <w:sz w:val="28"/>
        </w:rPr>
        <w:t xml:space="preserve"> </w:t>
      </w:r>
      <w:r>
        <w:rPr>
          <w:b/>
          <w:sz w:val="22"/>
        </w:rPr>
        <w:t xml:space="preserve"> </w:t>
      </w:r>
    </w:p>
    <w:p w14:paraId="23241D47" w14:textId="77777777" w:rsidR="00946CAE" w:rsidRDefault="0004262C">
      <w:pPr>
        <w:ind w:left="-5"/>
      </w:pPr>
      <w:r>
        <w:t xml:space="preserve">Szczegółowych informacji dotyczących usamodzielniania wychowanków rodzinnej pieczy zastępczej udzielają pracownicy: </w:t>
      </w:r>
    </w:p>
    <w:p w14:paraId="3B83FD31" w14:textId="77777777" w:rsidR="00946CAE" w:rsidRDefault="0004262C">
      <w:pPr>
        <w:spacing w:after="0" w:line="259" w:lineRule="auto"/>
        <w:ind w:left="0" w:firstLine="0"/>
        <w:jc w:val="left"/>
      </w:pPr>
      <w:r>
        <w:t xml:space="preserve"> </w:t>
      </w:r>
    </w:p>
    <w:p w14:paraId="519516D1" w14:textId="77777777" w:rsidR="00946CAE" w:rsidRDefault="0004262C">
      <w:pPr>
        <w:spacing w:after="26" w:line="259" w:lineRule="auto"/>
        <w:ind w:left="0" w:firstLine="0"/>
        <w:jc w:val="left"/>
      </w:pPr>
      <w:r>
        <w:t xml:space="preserve"> </w:t>
      </w:r>
    </w:p>
    <w:p w14:paraId="5F993DD8" w14:textId="77777777" w:rsidR="00946CAE" w:rsidRDefault="0004262C">
      <w:pPr>
        <w:spacing w:after="5" w:line="269" w:lineRule="auto"/>
        <w:ind w:left="2504" w:right="2500"/>
        <w:jc w:val="center"/>
      </w:pPr>
      <w:r>
        <w:rPr>
          <w:b/>
        </w:rPr>
        <w:t xml:space="preserve">WYDZIAŁU PIECZY ZASTĘPCZEJ </w:t>
      </w:r>
    </w:p>
    <w:p w14:paraId="14E67338" w14:textId="77777777" w:rsidR="00946CAE" w:rsidRDefault="0004262C">
      <w:pPr>
        <w:spacing w:after="5" w:line="269" w:lineRule="auto"/>
        <w:ind w:left="2504" w:right="2499"/>
        <w:jc w:val="center"/>
      </w:pPr>
      <w:r>
        <w:rPr>
          <w:b/>
        </w:rPr>
        <w:t xml:space="preserve">ZESPÓŁU USAMODZIELNIEŃ </w:t>
      </w:r>
    </w:p>
    <w:p w14:paraId="67DEE676" w14:textId="77777777" w:rsidR="00946CAE" w:rsidRDefault="0004262C">
      <w:pPr>
        <w:spacing w:after="26" w:line="259" w:lineRule="auto"/>
        <w:ind w:left="57" w:firstLine="0"/>
        <w:jc w:val="center"/>
      </w:pPr>
      <w:r>
        <w:t xml:space="preserve"> </w:t>
      </w:r>
    </w:p>
    <w:p w14:paraId="6D3C22C4" w14:textId="77777777" w:rsidR="00946CAE" w:rsidRDefault="0004262C">
      <w:pPr>
        <w:spacing w:after="5" w:line="269" w:lineRule="auto"/>
        <w:ind w:left="2504" w:right="2374"/>
        <w:jc w:val="center"/>
      </w:pPr>
      <w:r>
        <w:rPr>
          <w:b/>
        </w:rPr>
        <w:t xml:space="preserve">Miejskiego Ośrodka Pomocy Rodzinie  </w:t>
      </w:r>
      <w:r w:rsidR="00F71AF7">
        <w:rPr>
          <w:b/>
        </w:rPr>
        <w:br/>
      </w:r>
      <w:r>
        <w:t xml:space="preserve">w Gdańsku ul. Leczkowa 1A </w:t>
      </w:r>
    </w:p>
    <w:p w14:paraId="370EBA9B" w14:textId="77777777" w:rsidR="00946CAE" w:rsidRDefault="0004262C">
      <w:pPr>
        <w:spacing w:after="0" w:line="259" w:lineRule="auto"/>
        <w:ind w:left="57" w:firstLine="0"/>
        <w:jc w:val="center"/>
      </w:pPr>
      <w:r>
        <w:t xml:space="preserve"> </w:t>
      </w:r>
    </w:p>
    <w:p w14:paraId="4B199A75" w14:textId="77777777" w:rsidR="00946CAE" w:rsidRDefault="0004262C">
      <w:pPr>
        <w:ind w:left="3251" w:right="2808" w:hanging="214"/>
      </w:pPr>
      <w:r>
        <w:t xml:space="preserve">poniedziałek, wtorek, czwartek </w:t>
      </w:r>
      <w:r w:rsidR="00F71AF7">
        <w:br/>
      </w:r>
      <w:r>
        <w:t xml:space="preserve">w godzinach  7:30 -  15:30 </w:t>
      </w:r>
    </w:p>
    <w:p w14:paraId="304765A7" w14:textId="77777777" w:rsidR="00946CAE" w:rsidRDefault="0004262C">
      <w:pPr>
        <w:spacing w:after="32" w:line="238" w:lineRule="auto"/>
        <w:ind w:left="2723" w:right="2658"/>
        <w:jc w:val="center"/>
      </w:pPr>
      <w:r>
        <w:t xml:space="preserve">środa w godzinach 8.00 – 17.00 piątek w godzinach 7.30 – 14.30 </w:t>
      </w:r>
    </w:p>
    <w:p w14:paraId="3E1387C4" w14:textId="77777777" w:rsidR="00946CAE" w:rsidRDefault="0004262C">
      <w:pPr>
        <w:spacing w:after="0" w:line="259" w:lineRule="auto"/>
        <w:ind w:left="0" w:firstLine="0"/>
        <w:jc w:val="left"/>
      </w:pPr>
      <w:r>
        <w:t xml:space="preserve"> </w:t>
      </w:r>
    </w:p>
    <w:p w14:paraId="0E4C4AB7" w14:textId="77777777" w:rsidR="00946CAE" w:rsidRDefault="0004262C">
      <w:pPr>
        <w:spacing w:after="0" w:line="238" w:lineRule="auto"/>
        <w:ind w:left="3469" w:right="3404"/>
        <w:jc w:val="center"/>
      </w:pPr>
      <w:r>
        <w:t xml:space="preserve">tel.: (58) 342 31 37 lub  (58) 342 31 72  </w:t>
      </w:r>
    </w:p>
    <w:p w14:paraId="1FDB0029" w14:textId="77777777" w:rsidR="00946CAE" w:rsidRDefault="0004262C">
      <w:pPr>
        <w:spacing w:after="0" w:line="259" w:lineRule="auto"/>
        <w:ind w:left="0" w:right="7" w:firstLine="0"/>
        <w:jc w:val="center"/>
      </w:pPr>
      <w:r>
        <w:t xml:space="preserve">e-mail: </w:t>
      </w:r>
      <w:r>
        <w:rPr>
          <w:color w:val="0000FF"/>
          <w:u w:val="single" w:color="0000FF"/>
        </w:rPr>
        <w:t>mopr@gdansk.gda.pl</w:t>
      </w:r>
      <w:r>
        <w:t xml:space="preserve"> </w:t>
      </w:r>
    </w:p>
    <w:p w14:paraId="2FA1E8C8" w14:textId="77777777" w:rsidR="00946CAE" w:rsidRDefault="0004262C">
      <w:pPr>
        <w:spacing w:after="26" w:line="228" w:lineRule="auto"/>
        <w:ind w:left="0" w:right="4480" w:firstLine="0"/>
        <w:jc w:val="left"/>
      </w:pPr>
      <w:r>
        <w:t xml:space="preserve"> </w:t>
      </w:r>
      <w:r>
        <w:rPr>
          <w:rFonts w:ascii="Garamond" w:eastAsia="Garamond" w:hAnsi="Garamond" w:cs="Garamond"/>
          <w:b/>
        </w:rPr>
        <w:t xml:space="preserve"> </w:t>
      </w:r>
    </w:p>
    <w:p w14:paraId="716C09DC" w14:textId="77777777" w:rsidR="00946CAE" w:rsidRDefault="0004262C" w:rsidP="007858B7">
      <w:pPr>
        <w:ind w:left="-5"/>
      </w:pPr>
      <w:r>
        <w:t xml:space="preserve">Podstawa prawna: </w:t>
      </w:r>
    </w:p>
    <w:p w14:paraId="58C32885" w14:textId="7B50B5A8" w:rsidR="00946CAE" w:rsidRDefault="00B54E1F">
      <w:pPr>
        <w:spacing w:after="0" w:line="271" w:lineRule="auto"/>
        <w:ind w:left="-5"/>
      </w:pPr>
      <w:r>
        <w:rPr>
          <w:b/>
        </w:rPr>
        <w:t>Ustawa o wspieraniu rodziny i systemie pieczy zastępczej z dnia 09 czerwca 2011 r.                     (</w:t>
      </w:r>
      <w:r w:rsidRPr="00A355A0">
        <w:t>Dz. U. z 202</w:t>
      </w:r>
      <w:r w:rsidR="00A30EB9">
        <w:t>4</w:t>
      </w:r>
      <w:r w:rsidRPr="00A355A0">
        <w:t xml:space="preserve"> r. </w:t>
      </w:r>
      <w:r w:rsidR="0089633A">
        <w:t xml:space="preserve">z </w:t>
      </w:r>
      <w:proofErr w:type="spellStart"/>
      <w:r w:rsidR="0089633A">
        <w:t>późn</w:t>
      </w:r>
      <w:proofErr w:type="spellEnd"/>
      <w:r w:rsidR="0089633A">
        <w:t>. zm.</w:t>
      </w:r>
      <w:r>
        <w:t>)</w:t>
      </w:r>
      <w:r w:rsidR="0004262C">
        <w:rPr>
          <w:b/>
        </w:rPr>
        <w:t xml:space="preserve"> </w:t>
      </w:r>
    </w:p>
    <w:p w14:paraId="51F649DC" w14:textId="77777777" w:rsidR="00946CAE" w:rsidRDefault="0004262C">
      <w:pPr>
        <w:spacing w:after="0" w:line="259" w:lineRule="auto"/>
        <w:ind w:left="0" w:firstLine="0"/>
        <w:jc w:val="left"/>
      </w:pPr>
      <w:r>
        <w:t xml:space="preserve"> </w:t>
      </w:r>
    </w:p>
    <w:p w14:paraId="707C6B10" w14:textId="77777777" w:rsidR="00946CAE" w:rsidRDefault="0004262C">
      <w:pPr>
        <w:ind w:left="-5"/>
      </w:pPr>
      <w:r>
        <w:t xml:space="preserve">Ustawę o wspieraniu rodziny i systemie pieczy zastępczej można znaleźć na stronie internetowej:  </w:t>
      </w:r>
    </w:p>
    <w:p w14:paraId="3A89BB6D" w14:textId="7EB02C11" w:rsidR="00B54E1F" w:rsidRDefault="00EA1032" w:rsidP="00C97EB4">
      <w:pPr>
        <w:spacing w:after="0" w:line="259" w:lineRule="auto"/>
        <w:ind w:left="0" w:firstLine="0"/>
        <w:jc w:val="left"/>
      </w:pPr>
      <w:hyperlink w:history="1">
        <w:r w:rsidR="004E14B0">
          <w:rPr>
            <w:rStyle w:val="Hipercze"/>
          </w:rPr>
          <w:t>Ustawa z dnia 9 czerwca 2011 r. o wspieraniu rodziny i systemie pieczy zastępczej (sejm.gov.pl)</w:t>
        </w:r>
      </w:hyperlink>
    </w:p>
    <w:p w14:paraId="6D29FBDD" w14:textId="77777777" w:rsidR="00C97EB4" w:rsidRDefault="00C97EB4" w:rsidP="00BB557D">
      <w:pPr>
        <w:spacing w:after="0" w:line="239" w:lineRule="auto"/>
        <w:ind w:left="0" w:firstLine="0"/>
      </w:pPr>
    </w:p>
    <w:p w14:paraId="618D0945" w14:textId="08D45EB7" w:rsidR="00946CAE" w:rsidRDefault="0004262C" w:rsidP="00C97EB4">
      <w:pPr>
        <w:spacing w:after="0" w:line="239" w:lineRule="auto"/>
        <w:ind w:left="0" w:firstLine="0"/>
      </w:pPr>
      <w:r>
        <w:rPr>
          <w:b/>
        </w:rPr>
        <w:t>Osoba usamodzielniana</w:t>
      </w:r>
      <w:r>
        <w:t xml:space="preserve"> to osoba opuszczająca, po osiągnięciu pełnoletności, rodzinę zastępczą, rodzinny dom dziecka, </w:t>
      </w:r>
      <w:r w:rsidR="00643C29" w:rsidRPr="00643C29">
        <w:t>placówkę opiekuńczo-wychowawczą lub regionalną placówkę opiekuńczo-terapeutyczną</w:t>
      </w:r>
      <w:r w:rsidR="00643C29">
        <w:t xml:space="preserve">, </w:t>
      </w:r>
      <w:r>
        <w:t xml:space="preserve">w przypadku, gdy umieszczenie w pieczy zastępczej nastąpiło na podstawie orzeczenia sądu. </w:t>
      </w:r>
      <w:r>
        <w:rPr>
          <w:b/>
        </w:rPr>
        <w:t xml:space="preserve"> </w:t>
      </w:r>
    </w:p>
    <w:p w14:paraId="7AA982CA" w14:textId="77777777" w:rsidR="00F71AF7" w:rsidRDefault="0004262C">
      <w:pPr>
        <w:ind w:left="-5"/>
      </w:pPr>
      <w:r>
        <w:rPr>
          <w:b/>
        </w:rPr>
        <w:lastRenderedPageBreak/>
        <w:t>Opiekun usamodzielnienia</w:t>
      </w:r>
      <w:r>
        <w:t xml:space="preserve"> to osoba, której zadaniem jest wspieranie osoby usamodzielnianej w procesie usamodzielnienia. Może nim być osoba tworząca rodzinę zastępczą, prowadząca rodzinny dom dziecka, koordynator rodzinnej pieczy zastępczej, pracownik socjalny MOPR</w:t>
      </w:r>
      <w:r w:rsidR="00F71AF7">
        <w:t>,</w:t>
      </w:r>
      <w:r w:rsidR="00F71AF7" w:rsidRPr="00F71AF7">
        <w:t xml:space="preserve"> osoba będąca w placówce opiekuńczo-wychowawczej albo regionalnej placówce opiekuńczo-terapeutycznej wychowawcą lub psychologiem, pracownik organizacji pozarządowej </w:t>
      </w:r>
      <w:r w:rsidR="00F71AF7">
        <w:br/>
      </w:r>
      <w:r w:rsidR="00F71AF7" w:rsidRPr="00F71AF7">
        <w:t>lub inna osoba wyznaczona przez tę organizację do pełnienia funkcji opiekuna usamodzielnienia, lub inna osoba wskazana przez osobę usamodzielnianą i zaakceptowana</w:t>
      </w:r>
      <w:r>
        <w:t xml:space="preserve"> lub inna osoba wskazana przez osobę usamodzielnianą i zaakceptowana przez </w:t>
      </w:r>
      <w:r w:rsidR="00A567EC">
        <w:t xml:space="preserve">Dyrektora </w:t>
      </w:r>
      <w:r>
        <w:t xml:space="preserve">MOPR. </w:t>
      </w:r>
    </w:p>
    <w:p w14:paraId="540B80B5" w14:textId="77777777" w:rsidR="00020E67" w:rsidRDefault="00020E67">
      <w:pPr>
        <w:ind w:left="-5"/>
      </w:pPr>
    </w:p>
    <w:p w14:paraId="58558D5F" w14:textId="77777777" w:rsidR="00946CAE" w:rsidRDefault="0004262C">
      <w:pPr>
        <w:ind w:left="-5"/>
      </w:pPr>
      <w:r>
        <w:rPr>
          <w:b/>
        </w:rPr>
        <w:t>Indywidualny Program Usamodzielnienia (IPU)</w:t>
      </w:r>
      <w:r>
        <w:t xml:space="preserve"> to program, który zawiera w szczególności zakres współdziałania osoby usamodzielnianej z opiekunem usamodzielnienia oraz sposób uzyskania przez osobę usamodzielnianą wykształcenia lub kwalifikacji zawodowych, pomocy w uzyskaniu odpowiednich warunków mieszkaniowych oraz w podjęciu przez osobę usamodzielnianą zatrudnienia. </w:t>
      </w:r>
    </w:p>
    <w:p w14:paraId="651D6BBF" w14:textId="77777777" w:rsidR="00946CAE" w:rsidRDefault="0004262C">
      <w:pPr>
        <w:spacing w:after="18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34BB705B" w14:textId="77777777" w:rsidR="00946CAE" w:rsidRDefault="0004262C" w:rsidP="007858B7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Obowiązki osoby usamodzielnianej: </w:t>
      </w:r>
    </w:p>
    <w:p w14:paraId="15D2111A" w14:textId="77777777" w:rsidR="00946CAE" w:rsidRDefault="0004262C">
      <w:pPr>
        <w:numPr>
          <w:ilvl w:val="0"/>
          <w:numId w:val="1"/>
        </w:numPr>
        <w:ind w:hanging="360"/>
      </w:pPr>
      <w:r>
        <w:rPr>
          <w:b/>
        </w:rPr>
        <w:t>co najmniej na rok przed 18 rokiem życia</w:t>
      </w:r>
      <w:r>
        <w:t xml:space="preserve"> wskazuje </w:t>
      </w:r>
      <w:r w:rsidR="00A567EC">
        <w:t>Dyrektorowi</w:t>
      </w:r>
      <w:r>
        <w:t xml:space="preserve"> MOPR osobę, która podejmuje się pełnienia funkcji opiekuna usamodzielnienia oraz przedstawia pisemną zgodę tej osoby; </w:t>
      </w:r>
    </w:p>
    <w:p w14:paraId="36E6D535" w14:textId="77777777" w:rsidR="00946CAE" w:rsidRDefault="0004262C">
      <w:pPr>
        <w:numPr>
          <w:ilvl w:val="0"/>
          <w:numId w:val="1"/>
        </w:numPr>
        <w:ind w:hanging="360"/>
      </w:pPr>
      <w:r>
        <w:rPr>
          <w:b/>
        </w:rPr>
        <w:t>co najmniej na miesiąc przed 18 rokiem życia</w:t>
      </w:r>
      <w:r>
        <w:t xml:space="preserve"> przedkłada IPU do zatwierdzenia przez </w:t>
      </w:r>
      <w:r w:rsidR="00A567EC">
        <w:t>Dyrektorowi</w:t>
      </w:r>
      <w:r>
        <w:t xml:space="preserve"> MOPR. IPU opracowywane jest przez osobę usamodzielnianą wspólnie </w:t>
      </w:r>
      <w:r w:rsidR="00A11F80">
        <w:br/>
      </w:r>
      <w:r>
        <w:t xml:space="preserve">z opiekunem usamodzielnienia. </w:t>
      </w:r>
    </w:p>
    <w:p w14:paraId="508E2606" w14:textId="77777777" w:rsidR="00BB557D" w:rsidRDefault="00BB557D" w:rsidP="00BB557D">
      <w:pPr>
        <w:ind w:left="360" w:firstLine="0"/>
        <w:rPr>
          <w:b/>
        </w:rPr>
      </w:pPr>
    </w:p>
    <w:p w14:paraId="785590DD" w14:textId="77777777" w:rsidR="00BB557D" w:rsidRPr="00BB557D" w:rsidRDefault="00BB557D" w:rsidP="00F86881">
      <w:r w:rsidRPr="00BB557D">
        <w:rPr>
          <w:b/>
        </w:rPr>
        <w:t>Osoba usamodzielniana wspólnie z opiekunem usamodzielnienia</w:t>
      </w:r>
      <w:r w:rsidR="00F86881">
        <w:t xml:space="preserve"> </w:t>
      </w:r>
      <w:r w:rsidRPr="00BB557D">
        <w:t xml:space="preserve">może dokonać, </w:t>
      </w:r>
      <w:r w:rsidR="00F86881">
        <w:br/>
      </w:r>
      <w:r w:rsidRPr="00BB557D">
        <w:t>w przypadku zmiany sytuacji życiowej tej osoby</w:t>
      </w:r>
      <w:r w:rsidR="00F86881">
        <w:t xml:space="preserve"> </w:t>
      </w:r>
      <w:r w:rsidRPr="00BB557D">
        <w:t>– zmian w indywidualnym programie usamodzielnienia.</w:t>
      </w:r>
      <w:r w:rsidRPr="00BB557D">
        <w:rPr>
          <w:rFonts w:ascii="Trebuchet MS" w:hAnsi="Trebuchet MS"/>
          <w:color w:val="auto"/>
          <w:sz w:val="22"/>
        </w:rPr>
        <w:t xml:space="preserve"> </w:t>
      </w:r>
      <w:r w:rsidRPr="00BB557D">
        <w:t xml:space="preserve">Zmiany indywidualnego programu usamodzielnienia wymagają zatwierdzenia przez </w:t>
      </w:r>
      <w:r w:rsidR="00A567EC">
        <w:t>Dyrektora</w:t>
      </w:r>
      <w:r w:rsidRPr="00BB557D">
        <w:t xml:space="preserve"> </w:t>
      </w:r>
      <w:r>
        <w:t>MOPR</w:t>
      </w:r>
      <w:r w:rsidRPr="00BB557D">
        <w:t>.</w:t>
      </w:r>
    </w:p>
    <w:p w14:paraId="05A36294" w14:textId="77777777" w:rsidR="00BB557D" w:rsidRDefault="00BB557D" w:rsidP="00BB557D">
      <w:pPr>
        <w:ind w:left="360" w:firstLine="0"/>
      </w:pPr>
    </w:p>
    <w:p w14:paraId="680977A5" w14:textId="77777777" w:rsidR="00946CAE" w:rsidRDefault="0004262C">
      <w:pPr>
        <w:ind w:left="-5"/>
      </w:pPr>
      <w:r>
        <w:t xml:space="preserve">Osobie opuszczającej, po osiągnięciu pełnoletności, rodzinę zastępczą, rodzinny dom dziecka, placówkę opiekuńczo – wychowawczą lub regionalną placówkę opiekuńczo – terapeutyczną, w przypadku, gdy umieszczenie w pieczy zastępczej nastąpiło na podstawie orzeczenia sądu: </w:t>
      </w:r>
      <w:r>
        <w:rPr>
          <w:b/>
        </w:rPr>
        <w:t xml:space="preserve">1. przyznaje się pomoc na: </w:t>
      </w:r>
    </w:p>
    <w:p w14:paraId="4E3FD167" w14:textId="77777777" w:rsidR="00946CAE" w:rsidRDefault="0004262C">
      <w:pPr>
        <w:numPr>
          <w:ilvl w:val="1"/>
          <w:numId w:val="1"/>
        </w:numPr>
        <w:ind w:hanging="360"/>
      </w:pPr>
      <w:r>
        <w:t xml:space="preserve">kontynuowanie nauki, </w:t>
      </w:r>
    </w:p>
    <w:p w14:paraId="01513BCE" w14:textId="77777777" w:rsidR="00946CAE" w:rsidRDefault="0004262C">
      <w:pPr>
        <w:numPr>
          <w:ilvl w:val="1"/>
          <w:numId w:val="1"/>
        </w:numPr>
        <w:ind w:hanging="360"/>
      </w:pPr>
      <w:r>
        <w:t xml:space="preserve">usamodzielnienie, </w:t>
      </w:r>
    </w:p>
    <w:p w14:paraId="24700A15" w14:textId="77777777" w:rsidR="00946CAE" w:rsidRDefault="0004262C">
      <w:pPr>
        <w:numPr>
          <w:ilvl w:val="1"/>
          <w:numId w:val="1"/>
        </w:numPr>
        <w:ind w:hanging="360"/>
      </w:pPr>
      <w:r>
        <w:t xml:space="preserve">zagospodarowanie; </w:t>
      </w:r>
    </w:p>
    <w:p w14:paraId="793F7C9A" w14:textId="77777777" w:rsidR="00946CAE" w:rsidRDefault="0004262C">
      <w:pPr>
        <w:numPr>
          <w:ilvl w:val="0"/>
          <w:numId w:val="2"/>
        </w:numPr>
        <w:spacing w:after="0" w:line="271" w:lineRule="auto"/>
        <w:ind w:right="2907" w:hanging="360"/>
      </w:pPr>
      <w:r>
        <w:rPr>
          <w:b/>
        </w:rPr>
        <w:t xml:space="preserve">udziela się pomocy w uzyskaniu: </w:t>
      </w:r>
    </w:p>
    <w:p w14:paraId="139C1566" w14:textId="77777777" w:rsidR="00946CAE" w:rsidRDefault="0004262C">
      <w:pPr>
        <w:numPr>
          <w:ilvl w:val="1"/>
          <w:numId w:val="2"/>
        </w:numPr>
        <w:ind w:hanging="360"/>
      </w:pPr>
      <w:r>
        <w:t xml:space="preserve">odpowiednich warunków mieszkaniowych, </w:t>
      </w:r>
    </w:p>
    <w:p w14:paraId="65EDA612" w14:textId="77777777" w:rsidR="00946CAE" w:rsidRDefault="0004262C">
      <w:pPr>
        <w:numPr>
          <w:ilvl w:val="1"/>
          <w:numId w:val="2"/>
        </w:numPr>
        <w:ind w:hanging="360"/>
      </w:pPr>
      <w:r>
        <w:t xml:space="preserve">zatrudnienia. </w:t>
      </w:r>
    </w:p>
    <w:p w14:paraId="6908ED55" w14:textId="77777777" w:rsidR="00946CAE" w:rsidRDefault="0004262C">
      <w:pPr>
        <w:numPr>
          <w:ilvl w:val="0"/>
          <w:numId w:val="2"/>
        </w:numPr>
        <w:ind w:right="2907" w:hanging="360"/>
      </w:pPr>
      <w:r>
        <w:t xml:space="preserve">zapewnia się pomoc prawną  i psychologiczną. </w:t>
      </w:r>
    </w:p>
    <w:p w14:paraId="3EAB9313" w14:textId="497B3EF4" w:rsidR="00C97EB4" w:rsidRDefault="0004262C" w:rsidP="00C97EB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82AE64B" w14:textId="40D181F2" w:rsidR="00C97EB4" w:rsidRDefault="00C97EB4" w:rsidP="00C97EB4">
      <w:pPr>
        <w:spacing w:after="0" w:line="259" w:lineRule="auto"/>
        <w:ind w:left="0" w:firstLine="0"/>
        <w:jc w:val="left"/>
      </w:pPr>
    </w:p>
    <w:p w14:paraId="4072EB51" w14:textId="13BA6A6E" w:rsidR="00C97EB4" w:rsidRDefault="00C97EB4" w:rsidP="00C97EB4">
      <w:pPr>
        <w:spacing w:after="0" w:line="259" w:lineRule="auto"/>
        <w:ind w:left="0" w:firstLine="0"/>
        <w:jc w:val="left"/>
      </w:pPr>
    </w:p>
    <w:p w14:paraId="7191B5EE" w14:textId="7DFD5F99" w:rsidR="00C97EB4" w:rsidRDefault="00C97EB4" w:rsidP="00C97EB4">
      <w:pPr>
        <w:spacing w:after="0" w:line="259" w:lineRule="auto"/>
        <w:ind w:left="0" w:firstLine="0"/>
        <w:jc w:val="left"/>
      </w:pPr>
    </w:p>
    <w:p w14:paraId="222F33E2" w14:textId="77777777" w:rsidR="00C97EB4" w:rsidRDefault="00C97EB4" w:rsidP="00C97EB4">
      <w:pPr>
        <w:spacing w:after="0" w:line="271" w:lineRule="auto"/>
        <w:ind w:left="0" w:firstLine="0"/>
      </w:pPr>
    </w:p>
    <w:p w14:paraId="1A538ACC" w14:textId="6F77AC80" w:rsidR="00946CAE" w:rsidRDefault="0004262C" w:rsidP="00C97EB4">
      <w:pPr>
        <w:spacing w:after="0" w:line="271" w:lineRule="auto"/>
        <w:ind w:left="0" w:firstLine="0"/>
      </w:pPr>
      <w:r>
        <w:rPr>
          <w:b/>
        </w:rPr>
        <w:lastRenderedPageBreak/>
        <w:t>W Gdańsku wychowankom udziela się pomocy w wysokośc</w:t>
      </w:r>
      <w:r w:rsidRPr="00EA1032">
        <w:rPr>
          <w:b/>
        </w:rPr>
        <w:t xml:space="preserve">i </w:t>
      </w:r>
      <w:r w:rsidR="00EA1032" w:rsidRPr="00EA1032">
        <w:rPr>
          <w:b/>
          <w:highlight w:val="yellow"/>
        </w:rPr>
        <w:t>6</w:t>
      </w:r>
      <w:r w:rsidR="00A30EB9" w:rsidRPr="00EA1032">
        <w:rPr>
          <w:b/>
          <w:highlight w:val="yellow"/>
        </w:rPr>
        <w:t>00</w:t>
      </w:r>
      <w:r w:rsidRPr="00EA1032">
        <w:rPr>
          <w:b/>
          <w:highlight w:val="yellow"/>
        </w:rPr>
        <w:t xml:space="preserve"> złotych</w:t>
      </w:r>
      <w:r w:rsidRPr="00EA1032">
        <w:rPr>
          <w:b/>
        </w:rPr>
        <w:t>,</w:t>
      </w:r>
      <w:r>
        <w:rPr>
          <w:b/>
        </w:rPr>
        <w:t xml:space="preserve"> w uzyskaniu odpowiednich warunków mieszkaniowych, na zasadach dofinasowania kosztów wynajęcia lokalu na wolnym rynku.</w:t>
      </w:r>
      <w:r w:rsidR="00A567EC">
        <w:rPr>
          <w:b/>
        </w:rPr>
        <w:t xml:space="preserve"> Warunkiem przyznania pomocy jest realizacja IPU, osiedlenie na terenie miasta Gdańska co najmniej 1 rok, przedstawienie dokumentu potwierdzającego najem lokalu mieszkalnego oraz</w:t>
      </w:r>
      <w:r w:rsidR="001A10A7">
        <w:rPr>
          <w:b/>
        </w:rPr>
        <w:t xml:space="preserve"> złożenia wniosku o najem lokalu </w:t>
      </w:r>
      <w:r w:rsidR="001A10A7">
        <w:rPr>
          <w:b/>
        </w:rPr>
        <w:br/>
        <w:t>z zasobów Gminy Miasta Gdańska.</w:t>
      </w:r>
      <w:r w:rsidR="00A567EC">
        <w:rPr>
          <w:b/>
        </w:rPr>
        <w:t xml:space="preserve">  </w:t>
      </w:r>
      <w:r>
        <w:rPr>
          <w:b/>
        </w:rPr>
        <w:t xml:space="preserve"> </w:t>
      </w:r>
    </w:p>
    <w:p w14:paraId="36EB7C23" w14:textId="0756CF73" w:rsidR="00946CAE" w:rsidRDefault="0004262C" w:rsidP="00C97EB4">
      <w:pPr>
        <w:spacing w:after="0" w:line="271" w:lineRule="auto"/>
        <w:ind w:left="-5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B628F32" wp14:editId="4F1C55F1">
            <wp:simplePos x="0" y="0"/>
            <wp:positionH relativeFrom="column">
              <wp:posOffset>-96316</wp:posOffset>
            </wp:positionH>
            <wp:positionV relativeFrom="paragraph">
              <wp:posOffset>-255256</wp:posOffset>
            </wp:positionV>
            <wp:extent cx="296405" cy="334531"/>
            <wp:effectExtent l="0" t="0" r="0" b="0"/>
            <wp:wrapNone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405" cy="33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Warunkiem przyznania pomocy na kontynuowanie nauki, na usamodzielnienie i na zagospodarowanie jest złożenie wniosku oraz posiadanie zatwierdzonego IPU. </w:t>
      </w:r>
      <w:r>
        <w:t xml:space="preserve"> </w:t>
      </w:r>
    </w:p>
    <w:p w14:paraId="1B0BEBE9" w14:textId="3E3C7E42" w:rsidR="007858B7" w:rsidRDefault="0004262C" w:rsidP="00C97EB4">
      <w:pPr>
        <w:spacing w:after="239" w:line="271" w:lineRule="auto"/>
        <w:ind w:left="-5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D19E428" wp14:editId="355291B2">
            <wp:simplePos x="0" y="0"/>
            <wp:positionH relativeFrom="column">
              <wp:posOffset>-96316</wp:posOffset>
            </wp:positionH>
            <wp:positionV relativeFrom="paragraph">
              <wp:posOffset>-251064</wp:posOffset>
            </wp:positionV>
            <wp:extent cx="273545" cy="334531"/>
            <wp:effectExtent l="0" t="0" r="0" b="0"/>
            <wp:wrapNone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545" cy="33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Przyznanie oraz odmowa przyznania pomocy na kontynuowanie nauki na usamodzielnienie oraz na zagospodarowanie następuje w drodze decyzj</w:t>
      </w:r>
      <w:bookmarkStart w:id="0" w:name="_GoBack"/>
      <w:bookmarkEnd w:id="0"/>
      <w:r>
        <w:rPr>
          <w:b/>
        </w:rPr>
        <w:t xml:space="preserve">i. </w:t>
      </w:r>
    </w:p>
    <w:p w14:paraId="33660E48" w14:textId="77777777" w:rsidR="00946CAE" w:rsidRDefault="0004262C">
      <w:pPr>
        <w:ind w:left="-5"/>
      </w:pPr>
      <w:r>
        <w:t xml:space="preserve">Pomoc na kontynuowanie nauki, usamodzielnienie i na zagospodarowanie jest przyznawana osobie usamodzielnianej, która przebywa w pieczy zastępczej przez okres, co najmniej: </w:t>
      </w:r>
    </w:p>
    <w:p w14:paraId="6D3EB952" w14:textId="77777777" w:rsidR="00946CAE" w:rsidRDefault="0004262C">
      <w:pPr>
        <w:numPr>
          <w:ilvl w:val="0"/>
          <w:numId w:val="3"/>
        </w:numPr>
        <w:ind w:hanging="360"/>
      </w:pPr>
      <w:r>
        <w:t xml:space="preserve">3 lat – w przypadku osoby usamodzielnianej opuszczającej rodzinę zastępczą spokrewnioną, </w:t>
      </w:r>
    </w:p>
    <w:p w14:paraId="1A585E7A" w14:textId="77777777" w:rsidR="00946CAE" w:rsidRDefault="0004262C">
      <w:pPr>
        <w:numPr>
          <w:ilvl w:val="0"/>
          <w:numId w:val="3"/>
        </w:numPr>
        <w:spacing w:after="295"/>
        <w:ind w:hanging="360"/>
      </w:pPr>
      <w:r>
        <w:t xml:space="preserve">1 roku – w przypadku osoby usamodzielnianej, opuszczającej rodzinę zastępczą niezawodową, rodzinę zastępczą zawodową, rodzinny dom dziecka, placówkę opiekuńczo – wychowawczą lub regionalną placówkę opiekuńczo – terapeutyczną. </w:t>
      </w:r>
    </w:p>
    <w:p w14:paraId="1D3723A1" w14:textId="76D12BAF" w:rsidR="00946CAE" w:rsidRDefault="0004262C" w:rsidP="00C97EB4">
      <w:pPr>
        <w:spacing w:after="0" w:line="271" w:lineRule="auto"/>
        <w:ind w:left="-5"/>
      </w:pPr>
      <w:r>
        <w:rPr>
          <w:b/>
        </w:rPr>
        <w:t xml:space="preserve">Pomoc pieniężna na kontynuowanie nauki: </w:t>
      </w:r>
    </w:p>
    <w:p w14:paraId="675E9873" w14:textId="77777777" w:rsidR="00946CAE" w:rsidRDefault="0004262C" w:rsidP="00A11F80">
      <w:pPr>
        <w:numPr>
          <w:ilvl w:val="0"/>
          <w:numId w:val="4"/>
        </w:numPr>
        <w:ind w:hanging="360"/>
      </w:pPr>
      <w:r>
        <w:t xml:space="preserve">przyznaje się osobie usamodzielnianej, jeżeli kontynuuje naukę, co zostanie poświadczone zaświadczeniem szkolnym przedłożonym wraz z wnioskiem  o udzielenie ww. pomocy; </w:t>
      </w:r>
    </w:p>
    <w:p w14:paraId="330B6020" w14:textId="13C164C1" w:rsidR="00946CAE" w:rsidRPr="00C97EB4" w:rsidRDefault="0004262C">
      <w:pPr>
        <w:numPr>
          <w:ilvl w:val="0"/>
          <w:numId w:val="4"/>
        </w:numPr>
        <w:ind w:hanging="360"/>
        <w:rPr>
          <w:b/>
          <w:bCs/>
        </w:rPr>
      </w:pPr>
      <w:r w:rsidRPr="00C97EB4">
        <w:rPr>
          <w:b/>
          <w:bCs/>
        </w:rPr>
        <w:t xml:space="preserve">wynosi nie mniej niż </w:t>
      </w:r>
      <w:r w:rsidR="00A30EB9" w:rsidRPr="00EA1032">
        <w:rPr>
          <w:b/>
          <w:bCs/>
        </w:rPr>
        <w:t>759</w:t>
      </w:r>
      <w:r w:rsidRPr="00EA1032">
        <w:rPr>
          <w:b/>
          <w:bCs/>
        </w:rPr>
        <w:t xml:space="preserve"> zł miesięcznie;</w:t>
      </w:r>
      <w:r w:rsidRPr="00C97EB4">
        <w:rPr>
          <w:b/>
          <w:bCs/>
        </w:rPr>
        <w:t xml:space="preserve"> </w:t>
      </w:r>
    </w:p>
    <w:p w14:paraId="26D44EED" w14:textId="77777777" w:rsidR="00946CAE" w:rsidRDefault="0004262C">
      <w:pPr>
        <w:numPr>
          <w:ilvl w:val="0"/>
          <w:numId w:val="4"/>
        </w:numPr>
        <w:ind w:hanging="360"/>
      </w:pPr>
      <w:r>
        <w:t xml:space="preserve">przyznaje się na czas nauki, nie dłużej jednak niż do ukończenia przez osobę usamodzielnianą 25 roku życia; </w:t>
      </w:r>
    </w:p>
    <w:p w14:paraId="39E491C5" w14:textId="77777777" w:rsidR="00946CAE" w:rsidRDefault="0004262C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5E1662C" w14:textId="7685123E" w:rsidR="00F86881" w:rsidRPr="00C97EB4" w:rsidRDefault="0004262C" w:rsidP="00C97EB4">
      <w:pPr>
        <w:spacing w:after="0" w:line="271" w:lineRule="auto"/>
        <w:ind w:left="-5"/>
        <w:rPr>
          <w:b/>
        </w:rPr>
      </w:pPr>
      <w:r>
        <w:rPr>
          <w:b/>
        </w:rPr>
        <w:t xml:space="preserve">Pomoc na usamodzielnienie: </w:t>
      </w:r>
    </w:p>
    <w:p w14:paraId="531962D3" w14:textId="77777777" w:rsidR="00946CAE" w:rsidRDefault="0004262C">
      <w:pPr>
        <w:numPr>
          <w:ilvl w:val="0"/>
          <w:numId w:val="4"/>
        </w:numPr>
        <w:spacing w:after="0" w:line="271" w:lineRule="auto"/>
        <w:ind w:hanging="360"/>
      </w:pPr>
      <w:r>
        <w:rPr>
          <w:b/>
        </w:rPr>
        <w:t>Wysokość pomocy na usamodzielnienie wynosi:</w:t>
      </w:r>
      <w:r>
        <w:t xml:space="preserve"> </w:t>
      </w:r>
    </w:p>
    <w:p w14:paraId="0FF12560" w14:textId="0A18BA4B" w:rsidR="00946CAE" w:rsidRDefault="0004262C">
      <w:pPr>
        <w:numPr>
          <w:ilvl w:val="0"/>
          <w:numId w:val="4"/>
        </w:numPr>
        <w:ind w:hanging="360"/>
      </w:pPr>
      <w:r>
        <w:t xml:space="preserve">w przypadku osoby usamodzielnianej opuszczającej rodzinę zastępczą spokrewnioną – </w:t>
      </w:r>
      <w:r>
        <w:rPr>
          <w:b/>
        </w:rPr>
        <w:t xml:space="preserve">nie mniej niż </w:t>
      </w:r>
      <w:r w:rsidR="00C97EB4" w:rsidRPr="00EA1032">
        <w:rPr>
          <w:b/>
        </w:rPr>
        <w:t xml:space="preserve">4 </w:t>
      </w:r>
      <w:r w:rsidR="00A30EB9" w:rsidRPr="00EA1032">
        <w:rPr>
          <w:b/>
        </w:rPr>
        <w:t>998</w:t>
      </w:r>
      <w:r w:rsidRPr="00EA1032">
        <w:rPr>
          <w:b/>
        </w:rPr>
        <w:t>zł</w:t>
      </w:r>
      <w:r w:rsidRPr="00EA1032">
        <w:t>, jeżeli</w:t>
      </w:r>
      <w:r>
        <w:t xml:space="preserve"> przebywa w pieczy zastępczej, przez co najmniej 3 lata.  </w:t>
      </w:r>
    </w:p>
    <w:p w14:paraId="31339CDB" w14:textId="77777777" w:rsidR="00946CAE" w:rsidRPr="00EA1032" w:rsidRDefault="0004262C">
      <w:pPr>
        <w:numPr>
          <w:ilvl w:val="0"/>
          <w:numId w:val="4"/>
        </w:numPr>
        <w:spacing w:after="290"/>
        <w:ind w:hanging="360"/>
      </w:pPr>
      <w:r>
        <w:t xml:space="preserve">w przypadku osoby usamodzielnianej opuszczającej rodzinę zastępczą niezawodową, rodzinę zastępczą zawodową, rodzinny dom dziecka, placówkę opiekuńczo – </w:t>
      </w:r>
      <w:r w:rsidRPr="00EA1032">
        <w:t xml:space="preserve">wychowawczą lub regionalną placówkę opiekuńczo – wychowawczą: </w:t>
      </w:r>
    </w:p>
    <w:p w14:paraId="24155441" w14:textId="347FC695" w:rsidR="00946CAE" w:rsidRPr="00EA1032" w:rsidRDefault="0004262C">
      <w:pPr>
        <w:numPr>
          <w:ilvl w:val="1"/>
          <w:numId w:val="5"/>
        </w:numPr>
        <w:ind w:hanging="360"/>
      </w:pPr>
      <w:r w:rsidRPr="00EA1032">
        <w:rPr>
          <w:b/>
        </w:rPr>
        <w:t xml:space="preserve">nie mniej niż </w:t>
      </w:r>
      <w:r w:rsidR="00A30EB9" w:rsidRPr="00EA1032">
        <w:rPr>
          <w:b/>
        </w:rPr>
        <w:t xml:space="preserve">9 991 </w:t>
      </w:r>
      <w:r w:rsidRPr="00EA1032">
        <w:rPr>
          <w:b/>
        </w:rPr>
        <w:t>zł</w:t>
      </w:r>
      <w:r w:rsidRPr="00EA1032">
        <w:t xml:space="preserve">, – jeżeli przebywała w pieczy zastępczej powyżej 3 lat, </w:t>
      </w:r>
    </w:p>
    <w:p w14:paraId="614DFB28" w14:textId="7D955DDE" w:rsidR="00946CAE" w:rsidRPr="00EA1032" w:rsidRDefault="0004262C">
      <w:pPr>
        <w:numPr>
          <w:ilvl w:val="1"/>
          <w:numId w:val="5"/>
        </w:numPr>
        <w:ind w:hanging="360"/>
      </w:pPr>
      <w:r w:rsidRPr="00EA1032">
        <w:rPr>
          <w:b/>
        </w:rPr>
        <w:t xml:space="preserve">nie mniej niż </w:t>
      </w:r>
      <w:r w:rsidR="00C97EB4" w:rsidRPr="00EA1032">
        <w:rPr>
          <w:b/>
        </w:rPr>
        <w:t>4</w:t>
      </w:r>
      <w:r w:rsidR="00A30EB9" w:rsidRPr="00EA1032">
        <w:rPr>
          <w:b/>
        </w:rPr>
        <w:t xml:space="preserve"> 998 </w:t>
      </w:r>
      <w:r w:rsidRPr="00EA1032">
        <w:rPr>
          <w:b/>
        </w:rPr>
        <w:t>zł</w:t>
      </w:r>
      <w:r w:rsidRPr="00EA1032">
        <w:t xml:space="preserve">, – jeżeli przebywała w pieczy zastępczej od 2 do 3 lat, </w:t>
      </w:r>
    </w:p>
    <w:p w14:paraId="07A91A8E" w14:textId="3D8A9CC0" w:rsidR="00946CAE" w:rsidRPr="00EA1032" w:rsidRDefault="0004262C">
      <w:pPr>
        <w:numPr>
          <w:ilvl w:val="1"/>
          <w:numId w:val="5"/>
        </w:numPr>
        <w:spacing w:after="278"/>
        <w:ind w:hanging="360"/>
      </w:pPr>
      <w:r w:rsidRPr="00EA1032">
        <w:rPr>
          <w:b/>
        </w:rPr>
        <w:t xml:space="preserve">nie mniej niż </w:t>
      </w:r>
      <w:r w:rsidR="00C97EB4" w:rsidRPr="00EA1032">
        <w:rPr>
          <w:b/>
        </w:rPr>
        <w:t>2</w:t>
      </w:r>
      <w:r w:rsidR="00A30EB9" w:rsidRPr="00EA1032">
        <w:rPr>
          <w:b/>
        </w:rPr>
        <w:t xml:space="preserve"> 500 </w:t>
      </w:r>
      <w:r w:rsidRPr="00EA1032">
        <w:rPr>
          <w:b/>
        </w:rPr>
        <w:t>zł</w:t>
      </w:r>
      <w:r w:rsidRPr="00EA1032">
        <w:t>, – jeżeli przebywała w pieczy zastępczej poniżej 2 lat, nie krócej jednak niż rok.</w:t>
      </w:r>
    </w:p>
    <w:p w14:paraId="7D6C7813" w14:textId="77777777" w:rsidR="00946CAE" w:rsidRDefault="0004262C">
      <w:pPr>
        <w:numPr>
          <w:ilvl w:val="0"/>
          <w:numId w:val="4"/>
        </w:numPr>
        <w:ind w:hanging="360"/>
      </w:pPr>
      <w:r>
        <w:t xml:space="preserve">może zostać wypłacona, w zależności od ustaleń w IPU - jednorazowo lub w ratach, nie później jednak niż do ukończenia przez osobę usamodzielnianą 26 roku życia; </w:t>
      </w:r>
    </w:p>
    <w:p w14:paraId="45475D79" w14:textId="77777777" w:rsidR="00946CAE" w:rsidRDefault="0004262C">
      <w:pPr>
        <w:numPr>
          <w:ilvl w:val="0"/>
          <w:numId w:val="4"/>
        </w:numPr>
        <w:ind w:hanging="360"/>
      </w:pPr>
      <w:r>
        <w:t xml:space="preserve">wypłacana jest po zakończeniu pobierania pomocy na kontynuowanie nauki  </w:t>
      </w:r>
      <w:r w:rsidR="007858B7">
        <w:t xml:space="preserve">                                       </w:t>
      </w:r>
      <w:r>
        <w:t xml:space="preserve">(w uzasadnionych przypadkach może zostać wypłacona w trakcie wypłacania pomocy na kontynuowanie nauki). </w:t>
      </w:r>
    </w:p>
    <w:p w14:paraId="5DD9CC70" w14:textId="77777777" w:rsidR="00946CAE" w:rsidRDefault="0004262C">
      <w:pPr>
        <w:spacing w:after="0" w:line="259" w:lineRule="auto"/>
        <w:ind w:left="360" w:firstLine="0"/>
        <w:jc w:val="left"/>
      </w:pPr>
      <w:r>
        <w:t xml:space="preserve"> </w:t>
      </w:r>
    </w:p>
    <w:p w14:paraId="0C5CDDE6" w14:textId="34B4FC34" w:rsidR="00F86881" w:rsidRPr="00C97EB4" w:rsidRDefault="0004262C" w:rsidP="00C97EB4">
      <w:pPr>
        <w:spacing w:after="0" w:line="271" w:lineRule="auto"/>
        <w:ind w:left="-5"/>
        <w:rPr>
          <w:b/>
        </w:rPr>
      </w:pPr>
      <w:r>
        <w:rPr>
          <w:b/>
        </w:rPr>
        <w:lastRenderedPageBreak/>
        <w:t xml:space="preserve">Pomoc na zagospodarowanie: </w:t>
      </w:r>
    </w:p>
    <w:p w14:paraId="61B96844" w14:textId="77777777" w:rsidR="00946CAE" w:rsidRDefault="0004262C">
      <w:pPr>
        <w:numPr>
          <w:ilvl w:val="0"/>
          <w:numId w:val="4"/>
        </w:numPr>
        <w:ind w:hanging="360"/>
      </w:pPr>
      <w:r>
        <w:t xml:space="preserve">jest wypłacana jednorazowo, nie później niż do ukończenia przez osobę usamodzielnianą 26 roku życia; </w:t>
      </w:r>
    </w:p>
    <w:p w14:paraId="20E1DCE2" w14:textId="4A40B400" w:rsidR="00946CAE" w:rsidRPr="00EA1032" w:rsidRDefault="0004262C">
      <w:pPr>
        <w:numPr>
          <w:ilvl w:val="0"/>
          <w:numId w:val="4"/>
        </w:numPr>
        <w:ind w:hanging="360"/>
      </w:pPr>
      <w:r>
        <w:t xml:space="preserve">wynosi nie mniej niż </w:t>
      </w:r>
      <w:r w:rsidR="00C97EB4" w:rsidRPr="00EA1032">
        <w:t xml:space="preserve">2 </w:t>
      </w:r>
      <w:r w:rsidR="00A30EB9" w:rsidRPr="00EA1032">
        <w:t>272</w:t>
      </w:r>
      <w:r w:rsidRPr="00EA1032">
        <w:t xml:space="preserve"> zł; </w:t>
      </w:r>
    </w:p>
    <w:p w14:paraId="13E39E53" w14:textId="45EF81D2" w:rsidR="00946CAE" w:rsidRDefault="0004262C">
      <w:pPr>
        <w:numPr>
          <w:ilvl w:val="0"/>
          <w:numId w:val="4"/>
        </w:numPr>
        <w:ind w:hanging="360"/>
      </w:pPr>
      <w:r w:rsidRPr="00EA1032">
        <w:t xml:space="preserve">wynosi nie mniej niż </w:t>
      </w:r>
      <w:r w:rsidR="00A30EB9" w:rsidRPr="00EA1032">
        <w:t>4 542</w:t>
      </w:r>
      <w:r w:rsidRPr="00EA1032">
        <w:t xml:space="preserve"> zł</w:t>
      </w:r>
      <w:r>
        <w:t xml:space="preserve"> w przypadku osoby legitymującej się orzeczeniem  </w:t>
      </w:r>
      <w:r w:rsidR="007858B7">
        <w:t xml:space="preserve">                                  </w:t>
      </w:r>
      <w:r>
        <w:t xml:space="preserve">o umiarkowanym albo znacznym stopniu niepełnosprawności. </w:t>
      </w:r>
    </w:p>
    <w:p w14:paraId="1E3D8FED" w14:textId="77777777" w:rsidR="00946CAE" w:rsidRDefault="0004262C">
      <w:pPr>
        <w:numPr>
          <w:ilvl w:val="0"/>
          <w:numId w:val="4"/>
        </w:numPr>
        <w:ind w:hanging="360"/>
      </w:pPr>
      <w:r>
        <w:t xml:space="preserve">może być przyznana w formie rzeczowej. </w:t>
      </w:r>
    </w:p>
    <w:p w14:paraId="3AC72C4C" w14:textId="77777777" w:rsidR="00946CAE" w:rsidRDefault="0004262C">
      <w:pPr>
        <w:numPr>
          <w:ilvl w:val="0"/>
          <w:numId w:val="4"/>
        </w:numPr>
        <w:spacing w:after="0" w:line="271" w:lineRule="auto"/>
        <w:ind w:hanging="360"/>
      </w:pPr>
      <w:r>
        <w:rPr>
          <w:b/>
        </w:rPr>
        <w:t>w Gdańsku pomoc na zagospodarowanie wynosi 4</w:t>
      </w:r>
      <w:r w:rsidR="009B2006">
        <w:rPr>
          <w:b/>
        </w:rPr>
        <w:t xml:space="preserve"> </w:t>
      </w:r>
      <w:r>
        <w:rPr>
          <w:b/>
        </w:rPr>
        <w:t>941 zł. i przysługuje usamodzielnianym wychowankom, którzy osiedlili się na terenie Gdańska.</w:t>
      </w:r>
      <w:r>
        <w:t xml:space="preserve"> </w:t>
      </w:r>
    </w:p>
    <w:p w14:paraId="05FB381B" w14:textId="77777777" w:rsidR="00946CAE" w:rsidRDefault="0004262C">
      <w:pPr>
        <w:spacing w:after="0" w:line="259" w:lineRule="auto"/>
        <w:ind w:left="0" w:firstLine="0"/>
        <w:jc w:val="left"/>
      </w:pPr>
      <w:r>
        <w:t xml:space="preserve"> </w:t>
      </w:r>
    </w:p>
    <w:sectPr w:rsidR="00946CAE">
      <w:pgSz w:w="11906" w:h="16838"/>
      <w:pgMar w:top="1417" w:right="1414" w:bottom="14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517F"/>
    <w:multiLevelType w:val="hybridMultilevel"/>
    <w:tmpl w:val="61DEFBAC"/>
    <w:lvl w:ilvl="0" w:tplc="86F60E7E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CD20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CD7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8C4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A79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2EA6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45A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0C14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4692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0400D4"/>
    <w:multiLevelType w:val="hybridMultilevel"/>
    <w:tmpl w:val="D4DA5D9A"/>
    <w:lvl w:ilvl="0" w:tplc="6E7CFA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055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288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865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C48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02A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CEE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09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007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26508"/>
    <w:multiLevelType w:val="hybridMultilevel"/>
    <w:tmpl w:val="7BC824FC"/>
    <w:lvl w:ilvl="0" w:tplc="04150017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3B3B73D1"/>
    <w:multiLevelType w:val="hybridMultilevel"/>
    <w:tmpl w:val="D5DE6644"/>
    <w:lvl w:ilvl="0" w:tplc="E1529A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05D85"/>
    <w:multiLevelType w:val="hybridMultilevel"/>
    <w:tmpl w:val="E962D246"/>
    <w:lvl w:ilvl="0" w:tplc="58343A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2E84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295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4DA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6F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098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415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A71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0D0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E4395"/>
    <w:multiLevelType w:val="hybridMultilevel"/>
    <w:tmpl w:val="0B72959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60C41CD1"/>
    <w:multiLevelType w:val="hybridMultilevel"/>
    <w:tmpl w:val="56520780"/>
    <w:lvl w:ilvl="0" w:tplc="2534BB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881E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EDA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8478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06D1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A2A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64E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8FA4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26A4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04276F"/>
    <w:multiLevelType w:val="hybridMultilevel"/>
    <w:tmpl w:val="1904103E"/>
    <w:lvl w:ilvl="0" w:tplc="5DECB6CE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49D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E9D2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A8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485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AF3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40B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8AC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231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DF2195"/>
    <w:multiLevelType w:val="hybridMultilevel"/>
    <w:tmpl w:val="55DAD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AE"/>
    <w:rsid w:val="00020E67"/>
    <w:rsid w:val="0004262C"/>
    <w:rsid w:val="001A10A7"/>
    <w:rsid w:val="001A11DF"/>
    <w:rsid w:val="004E14B0"/>
    <w:rsid w:val="005140E1"/>
    <w:rsid w:val="005D0271"/>
    <w:rsid w:val="00643C29"/>
    <w:rsid w:val="00773C06"/>
    <w:rsid w:val="007858B7"/>
    <w:rsid w:val="007C753D"/>
    <w:rsid w:val="00872F4B"/>
    <w:rsid w:val="0089633A"/>
    <w:rsid w:val="00923F58"/>
    <w:rsid w:val="00946CAE"/>
    <w:rsid w:val="009B2006"/>
    <w:rsid w:val="00A11F80"/>
    <w:rsid w:val="00A30EB9"/>
    <w:rsid w:val="00A355A0"/>
    <w:rsid w:val="00A567EC"/>
    <w:rsid w:val="00AB0DB6"/>
    <w:rsid w:val="00B54E1F"/>
    <w:rsid w:val="00BB557D"/>
    <w:rsid w:val="00C97EB4"/>
    <w:rsid w:val="00EA1032"/>
    <w:rsid w:val="00F35D40"/>
    <w:rsid w:val="00F71AF7"/>
    <w:rsid w:val="00F8688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C563"/>
  <w15:docId w15:val="{1D5C9E8F-65D0-4EC0-A45C-CAC4B18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5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5A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5A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B54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ad5d2a-a876-44f2-b3a5-e7f5f85ae3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41B777CDAB5E4593D0335794B4DDA3" ma:contentTypeVersion="17" ma:contentTypeDescription="Utwórz nowy dokument." ma:contentTypeScope="" ma:versionID="75864346322c1f7772574b51748fad6d">
  <xsd:schema xmlns:xsd="http://www.w3.org/2001/XMLSchema" xmlns:xs="http://www.w3.org/2001/XMLSchema" xmlns:p="http://schemas.microsoft.com/office/2006/metadata/properties" xmlns:ns3="55ad5d2a-a876-44f2-b3a5-e7f5f85ae370" xmlns:ns4="4dbc085c-6243-49dc-aaac-bcd93bcca686" targetNamespace="http://schemas.microsoft.com/office/2006/metadata/properties" ma:root="true" ma:fieldsID="21e5276c4428b7d743096f6cc76c2b5d" ns3:_="" ns4:_="">
    <xsd:import namespace="55ad5d2a-a876-44f2-b3a5-e7f5f85ae370"/>
    <xsd:import namespace="4dbc085c-6243-49dc-aaac-bcd93bcca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5d2a-a876-44f2-b3a5-e7f5f85a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c085c-6243-49dc-aaac-bcd93bcc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41B1A-CC33-460B-BDBD-8A26D586AAE7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5ad5d2a-a876-44f2-b3a5-e7f5f85ae370"/>
    <ds:schemaRef ds:uri="http://purl.org/dc/dcmitype/"/>
    <ds:schemaRef ds:uri="http://purl.org/dc/elements/1.1/"/>
    <ds:schemaRef ds:uri="http://schemas.microsoft.com/office/2006/documentManagement/types"/>
    <ds:schemaRef ds:uri="4dbc085c-6243-49dc-aaac-bcd93bcca68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06E3D5-82B1-4427-984B-0498E1144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D9634-1DB6-4D6F-B011-5B1B4F51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d5d2a-a876-44f2-b3a5-e7f5f85ae370"/>
    <ds:schemaRef ds:uri="4dbc085c-6243-49dc-aaac-bcd93bcc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Szulc</dc:creator>
  <cp:keywords/>
  <cp:lastModifiedBy>Żylińska Milena</cp:lastModifiedBy>
  <cp:revision>3</cp:revision>
  <dcterms:created xsi:type="dcterms:W3CDTF">2025-06-04T11:32:00Z</dcterms:created>
  <dcterms:modified xsi:type="dcterms:W3CDTF">2025-06-04T11:34:00Z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0x0101007141B777CDAB5E4593D0335794B4DDA3</vt:lpwstr>
  </property>
</Properties>
</file>